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8282" w14:textId="77777777" w:rsidR="00530EA2" w:rsidRDefault="00530EA2" w:rsidP="00DE7736">
      <w:pPr>
        <w:pStyle w:val="Geenafstand"/>
        <w:rPr>
          <w:rFonts w:ascii="Arial" w:hAnsi="Arial" w:cs="Arial"/>
          <w:b/>
          <w:bCs/>
          <w:sz w:val="30"/>
          <w:szCs w:val="30"/>
        </w:rPr>
      </w:pPr>
    </w:p>
    <w:p w14:paraId="4F537C2F" w14:textId="77777777" w:rsidR="00530EA2" w:rsidRDefault="00530EA2" w:rsidP="00DE7736">
      <w:pPr>
        <w:pStyle w:val="Geenafstand"/>
        <w:rPr>
          <w:rFonts w:ascii="Arial" w:hAnsi="Arial" w:cs="Arial"/>
          <w:b/>
          <w:bCs/>
          <w:sz w:val="30"/>
          <w:szCs w:val="30"/>
        </w:rPr>
      </w:pPr>
    </w:p>
    <w:p w14:paraId="50CFF170" w14:textId="77777777" w:rsidR="00DE7736" w:rsidRPr="0091775F" w:rsidRDefault="00DE7736" w:rsidP="00DE7736">
      <w:pPr>
        <w:pStyle w:val="Geenafstand"/>
        <w:rPr>
          <w:rFonts w:ascii="Arial" w:hAnsi="Arial" w:cs="Arial"/>
          <w:b/>
          <w:bCs/>
          <w:sz w:val="30"/>
          <w:szCs w:val="30"/>
        </w:rPr>
      </w:pPr>
      <w:r w:rsidRPr="006A61F6">
        <w:rPr>
          <w:rFonts w:ascii="Arial" w:hAnsi="Arial" w:cs="Arial"/>
          <w:b/>
          <w:bCs/>
          <w:sz w:val="30"/>
          <w:szCs w:val="30"/>
        </w:rPr>
        <w:t>SRA-</w:t>
      </w:r>
      <w:r>
        <w:rPr>
          <w:rFonts w:ascii="Arial" w:hAnsi="Arial" w:cs="Arial"/>
          <w:b/>
          <w:bCs/>
          <w:sz w:val="30"/>
          <w:szCs w:val="30"/>
        </w:rPr>
        <w:t>w</w:t>
      </w:r>
      <w:r w:rsidRPr="006A61F6">
        <w:rPr>
          <w:rFonts w:ascii="Arial" w:hAnsi="Arial" w:cs="Arial"/>
          <w:b/>
          <w:bCs/>
          <w:sz w:val="30"/>
          <w:szCs w:val="30"/>
        </w:rPr>
        <w:t>erkprogramma Samenstellen 201</w:t>
      </w:r>
      <w:r>
        <w:rPr>
          <w:rFonts w:ascii="Arial" w:hAnsi="Arial" w:cs="Arial"/>
          <w:b/>
          <w:bCs/>
          <w:sz w:val="30"/>
          <w:szCs w:val="30"/>
        </w:rPr>
        <w:t>9 in Unit4 FDS</w:t>
      </w:r>
    </w:p>
    <w:p w14:paraId="546E31C6" w14:textId="77777777" w:rsidR="00530EA2" w:rsidRDefault="00530EA2" w:rsidP="009B5AF8">
      <w:pPr>
        <w:pStyle w:val="xmsolistparagraph"/>
        <w:rPr>
          <w:rFonts w:ascii="Arial" w:hAnsi="Arial" w:cs="Arial"/>
          <w:sz w:val="20"/>
          <w:szCs w:val="20"/>
        </w:rPr>
      </w:pPr>
    </w:p>
    <w:p w14:paraId="4A506177" w14:textId="5F3EF354" w:rsidR="00043990" w:rsidRPr="00043990" w:rsidRDefault="00043990" w:rsidP="00043990">
      <w:pPr>
        <w:pStyle w:val="xmsolistparagraph"/>
        <w:rPr>
          <w:rFonts w:ascii="Arial" w:hAnsi="Arial" w:cs="Arial"/>
          <w:color w:val="000000"/>
          <w:sz w:val="20"/>
          <w:szCs w:val="20"/>
          <w:lang w:eastAsia="en-US"/>
        </w:rPr>
      </w:pPr>
      <w:r w:rsidRPr="00043990">
        <w:rPr>
          <w:rFonts w:ascii="Arial" w:hAnsi="Arial" w:cs="Arial"/>
          <w:color w:val="000000"/>
          <w:sz w:val="20"/>
          <w:szCs w:val="20"/>
          <w:lang w:eastAsia="en-US"/>
        </w:rPr>
        <w:t xml:space="preserve">Het werkprogramma Samenstellen is geactualiseerd en te downloaden via MyUnit4. Het werkprogramma Samenstellen is geactualiseerd op basis van vernieuwde wet- en regelgeving. Het werkprogramma geeft onder meer de mogelijkheid om de risico’s met betrekking tot WWFT en integriteit beter te documenteren. Ook is er extra aandacht voor verslaggevingsaspecten waaronder de wijzigingen rondom de verwerking van de kosten van groot onderhoud. Verder zijn vanuit de branchetemplates Bouw, Transport en Automotive de </w:t>
      </w:r>
      <w:r w:rsidR="000E50DE">
        <w:rPr>
          <w:rFonts w:ascii="Arial" w:hAnsi="Arial" w:cs="Arial"/>
          <w:color w:val="000000"/>
          <w:sz w:val="20"/>
          <w:szCs w:val="20"/>
          <w:lang w:eastAsia="en-US"/>
        </w:rPr>
        <w:t>i</w:t>
      </w:r>
      <w:r w:rsidRPr="00043990">
        <w:rPr>
          <w:rFonts w:ascii="Arial" w:hAnsi="Arial" w:cs="Arial"/>
          <w:color w:val="000000"/>
          <w:sz w:val="20"/>
          <w:szCs w:val="20"/>
          <w:lang w:eastAsia="en-US"/>
        </w:rPr>
        <w:t xml:space="preserve">nherente risico’s geactualiseerd. </w:t>
      </w:r>
    </w:p>
    <w:p w14:paraId="7E67F196" w14:textId="110DF58E" w:rsidR="009B5AF8" w:rsidRDefault="00043990" w:rsidP="00043990">
      <w:pPr>
        <w:pStyle w:val="xmsolistparagraph"/>
        <w:rPr>
          <w:rFonts w:ascii="Arial" w:hAnsi="Arial" w:cs="Arial"/>
          <w:color w:val="000000"/>
          <w:sz w:val="20"/>
          <w:szCs w:val="20"/>
          <w:lang w:eastAsia="en-US"/>
        </w:rPr>
      </w:pPr>
      <w:r w:rsidRPr="00043990">
        <w:rPr>
          <w:rFonts w:ascii="Arial" w:hAnsi="Arial" w:cs="Arial"/>
          <w:color w:val="000000"/>
          <w:sz w:val="20"/>
          <w:szCs w:val="20"/>
          <w:lang w:eastAsia="en-US"/>
        </w:rPr>
        <w:t>Tot slot zijn uiteraard ook de verwijzingen naar de SRA-website en Unit4 Actueel bijgewerkt.</w:t>
      </w:r>
    </w:p>
    <w:p w14:paraId="5F91F10C" w14:textId="77777777" w:rsidR="00043990" w:rsidRDefault="00043990" w:rsidP="00043990">
      <w:pPr>
        <w:pStyle w:val="xmsolistparagraph"/>
        <w:rPr>
          <w:rFonts w:ascii="Arial" w:hAnsi="Arial" w:cs="Arial"/>
          <w:color w:val="000000"/>
          <w:sz w:val="20"/>
          <w:szCs w:val="20"/>
          <w:lang w:eastAsia="en-US"/>
        </w:rPr>
      </w:pPr>
    </w:p>
    <w:p w14:paraId="74AC0751" w14:textId="77777777" w:rsidR="00DE7736" w:rsidRPr="00530EA2" w:rsidRDefault="00DE7736" w:rsidP="00530EA2">
      <w:pPr>
        <w:pStyle w:val="Geenafstand"/>
        <w:rPr>
          <w:rFonts w:ascii="Arial" w:hAnsi="Arial" w:cs="Arial"/>
          <w:b/>
        </w:rPr>
      </w:pPr>
      <w:r w:rsidRPr="00530EA2">
        <w:rPr>
          <w:rFonts w:ascii="Arial" w:hAnsi="Arial" w:cs="Arial"/>
          <w:b/>
        </w:rPr>
        <w:t xml:space="preserve">Belangrijkste wijzigingen SRA-Unit4 Samenstellen: </w:t>
      </w:r>
    </w:p>
    <w:p w14:paraId="06A1AA23" w14:textId="77777777" w:rsidR="00E6198B" w:rsidRPr="009B5AF8" w:rsidRDefault="00E6198B" w:rsidP="009B5AF8">
      <w:pPr>
        <w:pStyle w:val="Geenafstand"/>
        <w:rPr>
          <w:rFonts w:ascii="Arial" w:hAnsi="Arial" w:cs="Arial"/>
          <w:sz w:val="20"/>
          <w:szCs w:val="20"/>
          <w:lang w:eastAsia="nl-NL"/>
        </w:rPr>
      </w:pPr>
      <w:r w:rsidRPr="009B5AF8">
        <w:rPr>
          <w:rFonts w:ascii="Arial" w:hAnsi="Arial" w:cs="Arial"/>
          <w:sz w:val="20"/>
          <w:szCs w:val="20"/>
        </w:rPr>
        <w:t xml:space="preserve">A.1.3.3 </w:t>
      </w:r>
      <w:r w:rsidRPr="009B5AF8">
        <w:rPr>
          <w:rFonts w:ascii="Arial" w:hAnsi="Arial" w:cs="Arial"/>
          <w:sz w:val="20"/>
          <w:szCs w:val="20"/>
          <w:lang w:eastAsia="nl-NL"/>
        </w:rPr>
        <w:t xml:space="preserve">Risicobeoordeling </w:t>
      </w:r>
      <w:r w:rsidR="00B97D16" w:rsidRPr="009B5AF8">
        <w:rPr>
          <w:rFonts w:ascii="Arial" w:hAnsi="Arial" w:cs="Arial"/>
          <w:sz w:val="20"/>
          <w:szCs w:val="20"/>
          <w:lang w:eastAsia="nl-NL"/>
        </w:rPr>
        <w:t>t</w:t>
      </w:r>
      <w:r w:rsidRPr="009B5AF8">
        <w:rPr>
          <w:rFonts w:ascii="Arial" w:hAnsi="Arial" w:cs="Arial"/>
          <w:sz w:val="20"/>
          <w:szCs w:val="20"/>
          <w:lang w:eastAsia="nl-NL"/>
        </w:rPr>
        <w:t>oegevoegd</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A.1.4.4</w:t>
      </w:r>
      <w:r w:rsidRPr="009B5AF8">
        <w:rPr>
          <w:rFonts w:ascii="Arial" w:hAnsi="Arial" w:cs="Arial"/>
          <w:sz w:val="20"/>
          <w:szCs w:val="20"/>
          <w:lang w:eastAsia="nl-NL"/>
        </w:rPr>
        <w:tab/>
        <w:t xml:space="preserve">Integriteit </w:t>
      </w:r>
      <w:r w:rsidR="00B97D16" w:rsidRPr="009B5AF8">
        <w:rPr>
          <w:rFonts w:ascii="Arial" w:hAnsi="Arial" w:cs="Arial"/>
          <w:sz w:val="20"/>
          <w:szCs w:val="20"/>
          <w:lang w:eastAsia="nl-NL"/>
        </w:rPr>
        <w:t>t</w:t>
      </w:r>
      <w:r w:rsidRPr="009B5AF8">
        <w:rPr>
          <w:rFonts w:ascii="Arial" w:hAnsi="Arial" w:cs="Arial"/>
          <w:sz w:val="20"/>
          <w:szCs w:val="20"/>
          <w:lang w:eastAsia="nl-NL"/>
        </w:rPr>
        <w:t>oegevoegd                                                                                                                                  B.3.3</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Initiële cijferbeoordeling </w:t>
      </w:r>
      <w:r w:rsidR="00B97D16" w:rsidRPr="009B5AF8">
        <w:rPr>
          <w:rFonts w:ascii="Arial" w:hAnsi="Arial" w:cs="Arial"/>
          <w:sz w:val="20"/>
          <w:szCs w:val="20"/>
          <w:lang w:eastAsia="nl-NL"/>
        </w:rPr>
        <w:t>a</w:t>
      </w:r>
      <w:r w:rsidRPr="009B5AF8">
        <w:rPr>
          <w:rFonts w:ascii="Arial" w:hAnsi="Arial" w:cs="Arial"/>
          <w:sz w:val="20"/>
          <w:szCs w:val="20"/>
          <w:lang w:eastAsia="nl-NL"/>
        </w:rPr>
        <w:t xml:space="preserve">angepast </w:t>
      </w:r>
      <w:r w:rsidRPr="009B5AF8">
        <w:rPr>
          <w:rFonts w:ascii="Arial" w:hAnsi="Arial" w:cs="Arial"/>
          <w:sz w:val="20"/>
          <w:szCs w:val="20"/>
          <w:lang w:eastAsia="nl-NL"/>
        </w:rPr>
        <w:tab/>
      </w:r>
      <w:bookmarkStart w:id="0" w:name="_GoBack"/>
      <w:bookmarkEnd w:id="0"/>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C.1.7</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C.2.8</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Groot onderhoud </w:t>
      </w:r>
      <w:r w:rsidR="00B97D16" w:rsidRPr="009B5AF8">
        <w:rPr>
          <w:rFonts w:ascii="Arial" w:hAnsi="Arial" w:cs="Arial"/>
          <w:sz w:val="20"/>
          <w:szCs w:val="20"/>
          <w:lang w:eastAsia="nl-NL"/>
        </w:rPr>
        <w:t>t</w:t>
      </w:r>
      <w:r w:rsidRPr="009B5AF8">
        <w:rPr>
          <w:rFonts w:ascii="Arial" w:hAnsi="Arial" w:cs="Arial"/>
          <w:sz w:val="20"/>
          <w:szCs w:val="20"/>
          <w:lang w:eastAsia="nl-NL"/>
        </w:rPr>
        <w:t xml:space="preserve">oegevoegd </w:t>
      </w:r>
      <w:r w:rsidRPr="009B5AF8">
        <w:rPr>
          <w:rFonts w:ascii="Arial" w:hAnsi="Arial" w:cs="Arial"/>
          <w:sz w:val="20"/>
          <w:szCs w:val="20"/>
          <w:lang w:eastAsia="nl-NL"/>
        </w:rPr>
        <w:tab/>
      </w:r>
      <w:r w:rsidRPr="009B5AF8">
        <w:rPr>
          <w:rFonts w:ascii="Arial" w:hAnsi="Arial" w:cs="Arial"/>
          <w:sz w:val="20"/>
          <w:szCs w:val="20"/>
          <w:lang w:eastAsia="nl-NL"/>
        </w:rPr>
        <w:tab/>
        <w:t xml:space="preserve">                                                                                                    C.2.9</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C.3.1.6</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C.3.2.4</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C.3.3.5</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C.4.1.5</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C.4.2.5</w:t>
      </w:r>
      <w:r w:rsidRPr="009B5AF8">
        <w:rPr>
          <w:rFonts w:ascii="Arial" w:hAnsi="Arial" w:cs="Arial"/>
          <w:sz w:val="20"/>
          <w:szCs w:val="20"/>
          <w:lang w:eastAsia="nl-NL"/>
        </w:rPr>
        <w:tab/>
        <w:t xml:space="preserve">Projectadministratie </w:t>
      </w:r>
      <w:r w:rsidR="00B97D16" w:rsidRPr="009B5AF8">
        <w:rPr>
          <w:rFonts w:ascii="Arial" w:hAnsi="Arial" w:cs="Arial"/>
          <w:sz w:val="20"/>
          <w:szCs w:val="20"/>
          <w:lang w:eastAsia="nl-NL"/>
        </w:rPr>
        <w:t>t</w:t>
      </w:r>
      <w:r w:rsidRPr="009B5AF8">
        <w:rPr>
          <w:rFonts w:ascii="Arial" w:hAnsi="Arial" w:cs="Arial"/>
          <w:sz w:val="20"/>
          <w:szCs w:val="20"/>
          <w:lang w:eastAsia="nl-NL"/>
        </w:rPr>
        <w:t>oegevoegd</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C.4.2.6</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C.4.4.5</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C.4.5.4</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C.4.6.7</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Rubricering en 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C.4.7.6</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C.5.4</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Statuten en aandeelhoudersovereenkomst </w:t>
      </w:r>
      <w:r w:rsidR="00B97D16" w:rsidRPr="009B5AF8">
        <w:rPr>
          <w:rFonts w:ascii="Arial" w:hAnsi="Arial" w:cs="Arial"/>
          <w:sz w:val="20"/>
          <w:szCs w:val="20"/>
          <w:lang w:eastAsia="nl-NL"/>
        </w:rPr>
        <w:t>a</w:t>
      </w:r>
      <w:r w:rsidRPr="009B5AF8">
        <w:rPr>
          <w:rFonts w:ascii="Arial" w:hAnsi="Arial" w:cs="Arial"/>
          <w:sz w:val="20"/>
          <w:szCs w:val="20"/>
          <w:lang w:eastAsia="nl-NL"/>
        </w:rPr>
        <w:t xml:space="preserve">angepast </w:t>
      </w:r>
      <w:r w:rsidR="000828F5" w:rsidRPr="009B5AF8">
        <w:rPr>
          <w:rFonts w:ascii="Arial" w:hAnsi="Arial" w:cs="Arial"/>
          <w:sz w:val="20"/>
          <w:szCs w:val="20"/>
          <w:lang w:eastAsia="nl-NL"/>
        </w:rPr>
        <w:tab/>
      </w:r>
      <w:r w:rsidRPr="009B5AF8">
        <w:rPr>
          <w:rFonts w:ascii="Arial" w:hAnsi="Arial" w:cs="Arial"/>
          <w:sz w:val="20"/>
          <w:szCs w:val="20"/>
          <w:lang w:eastAsia="nl-NL"/>
        </w:rPr>
        <w:t xml:space="preserve">                                                             C.5.11</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C.6.2</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Beoordeling pensioenvoorziening in eigen beheer </w:t>
      </w:r>
      <w:r w:rsidR="00B97D16" w:rsidRPr="009B5AF8">
        <w:rPr>
          <w:rFonts w:ascii="Arial" w:hAnsi="Arial" w:cs="Arial"/>
          <w:sz w:val="20"/>
          <w:szCs w:val="20"/>
          <w:lang w:eastAsia="nl-NL"/>
        </w:rPr>
        <w:t>a</w:t>
      </w:r>
      <w:r w:rsidRPr="009B5AF8">
        <w:rPr>
          <w:rFonts w:ascii="Arial" w:hAnsi="Arial" w:cs="Arial"/>
          <w:sz w:val="20"/>
          <w:szCs w:val="20"/>
          <w:lang w:eastAsia="nl-NL"/>
        </w:rPr>
        <w:t>angepast</w:t>
      </w:r>
      <w:r w:rsidR="000828F5" w:rsidRPr="009B5AF8">
        <w:rPr>
          <w:rFonts w:ascii="Arial" w:hAnsi="Arial" w:cs="Arial"/>
          <w:sz w:val="20"/>
          <w:szCs w:val="20"/>
          <w:lang w:eastAsia="nl-NL"/>
        </w:rPr>
        <w:tab/>
      </w:r>
      <w:r w:rsidRPr="009B5AF8">
        <w:rPr>
          <w:rFonts w:ascii="Arial" w:hAnsi="Arial" w:cs="Arial"/>
          <w:sz w:val="20"/>
          <w:szCs w:val="20"/>
          <w:lang w:eastAsia="nl-NL"/>
        </w:rPr>
        <w:t xml:space="preserve">                                                      C.6.3</w:t>
      </w:r>
      <w:r w:rsidR="000828F5" w:rsidRPr="009B5AF8">
        <w:rPr>
          <w:rFonts w:ascii="Arial" w:hAnsi="Arial" w:cs="Arial"/>
          <w:sz w:val="20"/>
          <w:szCs w:val="20"/>
          <w:lang w:eastAsia="nl-NL"/>
        </w:rPr>
        <w:t xml:space="preserve"> </w:t>
      </w:r>
      <w:r w:rsidRPr="009B5AF8">
        <w:rPr>
          <w:rFonts w:ascii="Arial" w:hAnsi="Arial" w:cs="Arial"/>
          <w:sz w:val="20"/>
          <w:szCs w:val="20"/>
          <w:lang w:eastAsia="nl-NL"/>
        </w:rPr>
        <w:t>Berekening voorziening latente belastingverplichtinge</w:t>
      </w:r>
      <w:r w:rsidR="000828F5" w:rsidRPr="009B5AF8">
        <w:rPr>
          <w:rFonts w:ascii="Arial" w:hAnsi="Arial" w:cs="Arial"/>
          <w:sz w:val="20"/>
          <w:szCs w:val="20"/>
          <w:lang w:eastAsia="nl-NL"/>
        </w:rPr>
        <w:t xml:space="preserve">n </w:t>
      </w:r>
      <w:r w:rsidR="00B97D16" w:rsidRPr="009B5AF8">
        <w:rPr>
          <w:rFonts w:ascii="Arial" w:hAnsi="Arial" w:cs="Arial"/>
          <w:sz w:val="20"/>
          <w:szCs w:val="20"/>
          <w:lang w:eastAsia="nl-NL"/>
        </w:rPr>
        <w:t>a</w:t>
      </w:r>
      <w:r w:rsidRPr="009B5AF8">
        <w:rPr>
          <w:rFonts w:ascii="Arial" w:hAnsi="Arial" w:cs="Arial"/>
          <w:sz w:val="20"/>
          <w:szCs w:val="20"/>
          <w:lang w:eastAsia="nl-NL"/>
        </w:rPr>
        <w:t>angepast                                                    C.6.7</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C.7.5</w:t>
      </w:r>
      <w:r w:rsidR="000828F5" w:rsidRPr="009B5AF8">
        <w:rPr>
          <w:rFonts w:ascii="Arial" w:hAnsi="Arial" w:cs="Arial"/>
          <w:sz w:val="20"/>
          <w:szCs w:val="20"/>
          <w:lang w:eastAsia="nl-NL"/>
        </w:rPr>
        <w:t xml:space="preserve"> </w:t>
      </w:r>
      <w:r w:rsidRPr="009B5AF8">
        <w:rPr>
          <w:rFonts w:ascii="Arial" w:hAnsi="Arial" w:cs="Arial"/>
          <w:sz w:val="20"/>
          <w:szCs w:val="20"/>
          <w:lang w:eastAsia="nl-NL"/>
        </w:rPr>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C.8.1.4</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 xml:space="preserve">oegevoegd                                                                                                                 C.8.3.2.6 Werkkostenregeling </w:t>
      </w:r>
      <w:r w:rsidR="00B97D16" w:rsidRPr="009B5AF8">
        <w:rPr>
          <w:rFonts w:ascii="Arial" w:hAnsi="Arial" w:cs="Arial"/>
          <w:sz w:val="20"/>
          <w:szCs w:val="20"/>
          <w:lang w:eastAsia="nl-NL"/>
        </w:rPr>
        <w:t>a</w:t>
      </w:r>
      <w:r w:rsidRPr="009B5AF8">
        <w:rPr>
          <w:rFonts w:ascii="Arial" w:hAnsi="Arial" w:cs="Arial"/>
          <w:sz w:val="20"/>
          <w:szCs w:val="20"/>
          <w:lang w:eastAsia="nl-NL"/>
        </w:rPr>
        <w:t>angepast</w:t>
      </w:r>
      <w:r w:rsidRPr="009B5AF8">
        <w:rPr>
          <w:rFonts w:ascii="Arial" w:hAnsi="Arial" w:cs="Arial"/>
          <w:sz w:val="20"/>
          <w:szCs w:val="20"/>
          <w:lang w:eastAsia="nl-NL"/>
        </w:rPr>
        <w:tab/>
        <w:t xml:space="preserve">                                                                                          C.8.4.5</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C.9.3</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a</w:t>
      </w:r>
      <w:r w:rsidRPr="009B5AF8">
        <w:rPr>
          <w:rFonts w:ascii="Arial" w:hAnsi="Arial" w:cs="Arial"/>
          <w:sz w:val="20"/>
          <w:szCs w:val="20"/>
          <w:lang w:eastAsia="nl-NL"/>
        </w:rPr>
        <w:t>angepast                                                                                                                       C.10.5</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                                                                                                                         C.12.7</w:t>
      </w:r>
      <w:r w:rsidRPr="009B5AF8">
        <w:rPr>
          <w:rFonts w:ascii="Arial" w:hAnsi="Arial" w:cs="Arial"/>
          <w:sz w:val="20"/>
          <w:szCs w:val="20"/>
          <w:lang w:eastAsia="nl-NL"/>
        </w:rPr>
        <w:tab/>
        <w:t xml:space="preserve">WNT </w:t>
      </w:r>
      <w:r w:rsidR="00B97D16" w:rsidRPr="009B5AF8">
        <w:rPr>
          <w:rFonts w:ascii="Arial" w:hAnsi="Arial" w:cs="Arial"/>
          <w:sz w:val="20"/>
          <w:szCs w:val="20"/>
          <w:lang w:eastAsia="nl-NL"/>
        </w:rPr>
        <w:t>a</w:t>
      </w:r>
      <w:r w:rsidRPr="009B5AF8">
        <w:rPr>
          <w:rFonts w:ascii="Arial" w:hAnsi="Arial" w:cs="Arial"/>
          <w:sz w:val="20"/>
          <w:szCs w:val="20"/>
          <w:lang w:eastAsia="nl-NL"/>
        </w:rPr>
        <w:t>angepast                                                                                                                                     C.12.9</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oegevoegd</w:t>
      </w:r>
      <w:r w:rsidRPr="009B5AF8">
        <w:rPr>
          <w:rFonts w:ascii="Arial" w:hAnsi="Arial" w:cs="Arial"/>
          <w:sz w:val="20"/>
          <w:szCs w:val="20"/>
          <w:lang w:eastAsia="nl-NL"/>
        </w:rPr>
        <w:tab/>
        <w:t xml:space="preserve">                                                                                                             C.14.5</w:t>
      </w:r>
      <w:r w:rsidRPr="009B5AF8">
        <w:rPr>
          <w:rFonts w:ascii="Arial" w:hAnsi="Arial" w:cs="Arial"/>
          <w:sz w:val="20"/>
          <w:szCs w:val="20"/>
          <w:lang w:eastAsia="nl-NL"/>
        </w:rPr>
        <w:tab/>
        <w:t xml:space="preserve">Groot onderhoud </w:t>
      </w:r>
      <w:r w:rsidR="00B97D16" w:rsidRPr="009B5AF8">
        <w:rPr>
          <w:rFonts w:ascii="Arial" w:hAnsi="Arial" w:cs="Arial"/>
          <w:sz w:val="20"/>
          <w:szCs w:val="20"/>
          <w:lang w:eastAsia="nl-NL"/>
        </w:rPr>
        <w:t>t</w:t>
      </w:r>
      <w:r w:rsidRPr="009B5AF8">
        <w:rPr>
          <w:rFonts w:ascii="Arial" w:hAnsi="Arial" w:cs="Arial"/>
          <w:sz w:val="20"/>
          <w:szCs w:val="20"/>
          <w:lang w:eastAsia="nl-NL"/>
        </w:rPr>
        <w:t>oegevoegd                                                                                                       C.19.3</w:t>
      </w:r>
      <w:r w:rsidRPr="009B5AF8">
        <w:rPr>
          <w:rFonts w:ascii="Arial" w:hAnsi="Arial" w:cs="Arial"/>
          <w:sz w:val="20"/>
          <w:szCs w:val="20"/>
          <w:lang w:eastAsia="nl-NL"/>
        </w:rPr>
        <w:tab/>
        <w:t xml:space="preserve">Verslaggeving </w:t>
      </w:r>
      <w:r w:rsidR="00B97D16" w:rsidRPr="009B5AF8">
        <w:rPr>
          <w:rFonts w:ascii="Arial" w:hAnsi="Arial" w:cs="Arial"/>
          <w:sz w:val="20"/>
          <w:szCs w:val="20"/>
          <w:lang w:eastAsia="nl-NL"/>
        </w:rPr>
        <w:t>t</w:t>
      </w:r>
      <w:r w:rsidRPr="009B5AF8">
        <w:rPr>
          <w:rFonts w:ascii="Arial" w:hAnsi="Arial" w:cs="Arial"/>
          <w:sz w:val="20"/>
          <w:szCs w:val="20"/>
          <w:lang w:eastAsia="nl-NL"/>
        </w:rPr>
        <w:t xml:space="preserve">oegevoegd                                                                                                                 C.21.3.3 Baten uit nalatenschappen </w:t>
      </w:r>
      <w:r w:rsidR="00B97D16" w:rsidRPr="009B5AF8">
        <w:rPr>
          <w:rFonts w:ascii="Arial" w:hAnsi="Arial" w:cs="Arial"/>
          <w:sz w:val="20"/>
          <w:szCs w:val="20"/>
          <w:lang w:eastAsia="nl-NL"/>
        </w:rPr>
        <w:t>t</w:t>
      </w:r>
      <w:r w:rsidRPr="009B5AF8">
        <w:rPr>
          <w:rFonts w:ascii="Arial" w:hAnsi="Arial" w:cs="Arial"/>
          <w:sz w:val="20"/>
          <w:szCs w:val="20"/>
          <w:lang w:eastAsia="nl-NL"/>
        </w:rPr>
        <w:t>oegevoegd</w:t>
      </w:r>
    </w:p>
    <w:p w14:paraId="0308B000" w14:textId="77777777" w:rsidR="00E6198B" w:rsidRPr="009B5AF8" w:rsidRDefault="00E6198B" w:rsidP="009B5AF8">
      <w:pPr>
        <w:pStyle w:val="Geenafstand"/>
        <w:rPr>
          <w:rFonts w:ascii="Arial" w:hAnsi="Arial" w:cs="Arial"/>
          <w:sz w:val="20"/>
          <w:szCs w:val="20"/>
          <w:lang w:eastAsia="nl-NL"/>
        </w:rPr>
      </w:pPr>
      <w:r w:rsidRPr="009B5AF8">
        <w:rPr>
          <w:rFonts w:ascii="Arial" w:hAnsi="Arial" w:cs="Arial"/>
          <w:sz w:val="20"/>
          <w:szCs w:val="20"/>
          <w:lang w:eastAsia="nl-NL"/>
        </w:rPr>
        <w:t xml:space="preserve">C.23.3.3 Baten uit nalatenschappen </w:t>
      </w:r>
      <w:r w:rsidR="00B97D16" w:rsidRPr="009B5AF8">
        <w:rPr>
          <w:rFonts w:ascii="Arial" w:hAnsi="Arial" w:cs="Arial"/>
          <w:sz w:val="20"/>
          <w:szCs w:val="20"/>
          <w:lang w:eastAsia="nl-NL"/>
        </w:rPr>
        <w:t>t</w:t>
      </w:r>
      <w:r w:rsidRPr="009B5AF8">
        <w:rPr>
          <w:rFonts w:ascii="Arial" w:hAnsi="Arial" w:cs="Arial"/>
          <w:sz w:val="20"/>
          <w:szCs w:val="20"/>
          <w:lang w:eastAsia="nl-NL"/>
        </w:rPr>
        <w:t>oegevoegd                                                                                        D.1.1</w:t>
      </w:r>
      <w:r w:rsidRPr="009B5AF8">
        <w:rPr>
          <w:rFonts w:ascii="Arial" w:hAnsi="Arial" w:cs="Arial"/>
          <w:sz w:val="20"/>
          <w:szCs w:val="20"/>
          <w:lang w:eastAsia="nl-NL"/>
        </w:rPr>
        <w:tab/>
        <w:t xml:space="preserve">Jaarrekening </w:t>
      </w:r>
      <w:r w:rsidR="00B97D16" w:rsidRPr="009B5AF8">
        <w:rPr>
          <w:rFonts w:ascii="Arial" w:hAnsi="Arial" w:cs="Arial"/>
          <w:sz w:val="20"/>
          <w:szCs w:val="20"/>
          <w:lang w:eastAsia="nl-NL"/>
        </w:rPr>
        <w:t>v</w:t>
      </w:r>
      <w:r w:rsidRPr="009B5AF8">
        <w:rPr>
          <w:rFonts w:ascii="Arial" w:hAnsi="Arial" w:cs="Arial"/>
          <w:sz w:val="20"/>
          <w:szCs w:val="20"/>
          <w:lang w:eastAsia="nl-NL"/>
        </w:rPr>
        <w:t>erwijderd                                                                                                                       D.1.2</w:t>
      </w:r>
      <w:r w:rsidRPr="009B5AF8">
        <w:rPr>
          <w:rFonts w:ascii="Arial" w:hAnsi="Arial" w:cs="Arial"/>
          <w:sz w:val="20"/>
          <w:szCs w:val="20"/>
          <w:lang w:eastAsia="nl-NL"/>
        </w:rPr>
        <w:tab/>
        <w:t xml:space="preserve">Naleving verslaggevingsvoorschriften </w:t>
      </w:r>
      <w:r w:rsidR="00B97D16" w:rsidRPr="009B5AF8">
        <w:rPr>
          <w:rFonts w:ascii="Arial" w:hAnsi="Arial" w:cs="Arial"/>
          <w:sz w:val="20"/>
          <w:szCs w:val="20"/>
          <w:lang w:eastAsia="nl-NL"/>
        </w:rPr>
        <w:t>v</w:t>
      </w:r>
      <w:r w:rsidRPr="009B5AF8">
        <w:rPr>
          <w:rFonts w:ascii="Arial" w:hAnsi="Arial" w:cs="Arial"/>
          <w:sz w:val="20"/>
          <w:szCs w:val="20"/>
          <w:lang w:eastAsia="nl-NL"/>
        </w:rPr>
        <w:t>erwijderd</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D.1.3</w:t>
      </w:r>
      <w:r w:rsidRPr="009B5AF8">
        <w:rPr>
          <w:rFonts w:ascii="Arial" w:hAnsi="Arial" w:cs="Arial"/>
          <w:sz w:val="20"/>
          <w:szCs w:val="20"/>
          <w:lang w:eastAsia="nl-NL"/>
        </w:rPr>
        <w:tab/>
        <w:t>Getrouw beeld stelsel</w:t>
      </w:r>
      <w:r w:rsidRPr="009B5AF8">
        <w:rPr>
          <w:rFonts w:ascii="Arial" w:hAnsi="Arial" w:cs="Arial"/>
          <w:sz w:val="20"/>
          <w:szCs w:val="20"/>
          <w:lang w:eastAsia="nl-NL"/>
        </w:rPr>
        <w:tab/>
      </w:r>
      <w:r w:rsidR="00B97D16" w:rsidRPr="009B5AF8">
        <w:rPr>
          <w:rFonts w:ascii="Arial" w:hAnsi="Arial" w:cs="Arial"/>
          <w:sz w:val="20"/>
          <w:szCs w:val="20"/>
          <w:lang w:eastAsia="nl-NL"/>
        </w:rPr>
        <w:t>a</w:t>
      </w:r>
      <w:r w:rsidRPr="009B5AF8">
        <w:rPr>
          <w:rFonts w:ascii="Arial" w:hAnsi="Arial" w:cs="Arial"/>
          <w:sz w:val="20"/>
          <w:szCs w:val="20"/>
          <w:lang w:eastAsia="nl-NL"/>
        </w:rPr>
        <w:t>angepast</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D.1.4</w:t>
      </w:r>
      <w:r w:rsidRPr="009B5AF8">
        <w:rPr>
          <w:rFonts w:ascii="Arial" w:hAnsi="Arial" w:cs="Arial"/>
          <w:sz w:val="20"/>
          <w:szCs w:val="20"/>
          <w:lang w:eastAsia="nl-NL"/>
        </w:rPr>
        <w:tab/>
        <w:t xml:space="preserve">Documentatie van toelichtingen </w:t>
      </w:r>
      <w:r w:rsidR="00B97D16" w:rsidRPr="009B5AF8">
        <w:rPr>
          <w:rFonts w:ascii="Arial" w:hAnsi="Arial" w:cs="Arial"/>
          <w:sz w:val="20"/>
          <w:szCs w:val="20"/>
          <w:lang w:eastAsia="nl-NL"/>
        </w:rPr>
        <w:t>v</w:t>
      </w:r>
      <w:r w:rsidRPr="009B5AF8">
        <w:rPr>
          <w:rFonts w:ascii="Arial" w:hAnsi="Arial" w:cs="Arial"/>
          <w:sz w:val="20"/>
          <w:szCs w:val="20"/>
          <w:lang w:eastAsia="nl-NL"/>
        </w:rPr>
        <w:t>erwijderd</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D.1.4</w:t>
      </w:r>
      <w:r w:rsidRPr="009B5AF8">
        <w:rPr>
          <w:rFonts w:ascii="Arial" w:hAnsi="Arial" w:cs="Arial"/>
          <w:sz w:val="20"/>
          <w:szCs w:val="20"/>
          <w:lang w:eastAsia="nl-NL"/>
        </w:rPr>
        <w:tab/>
        <w:t xml:space="preserve">Afsluitende cijferanalyse </w:t>
      </w:r>
      <w:r w:rsidR="00B97D16" w:rsidRPr="009B5AF8">
        <w:rPr>
          <w:rFonts w:ascii="Arial" w:hAnsi="Arial" w:cs="Arial"/>
          <w:sz w:val="20"/>
          <w:szCs w:val="20"/>
          <w:lang w:eastAsia="nl-NL"/>
        </w:rPr>
        <w:t>a</w:t>
      </w:r>
      <w:r w:rsidRPr="009B5AF8">
        <w:rPr>
          <w:rFonts w:ascii="Arial" w:hAnsi="Arial" w:cs="Arial"/>
          <w:sz w:val="20"/>
          <w:szCs w:val="20"/>
          <w:lang w:eastAsia="nl-NL"/>
        </w:rPr>
        <w:t>angepast</w:t>
      </w:r>
      <w:r w:rsidRPr="009B5AF8">
        <w:rPr>
          <w:rFonts w:ascii="Arial" w:hAnsi="Arial" w:cs="Arial"/>
          <w:sz w:val="20"/>
          <w:szCs w:val="20"/>
          <w:lang w:eastAsia="nl-NL"/>
        </w:rPr>
        <w:tab/>
      </w:r>
      <w:r w:rsidRPr="009B5AF8">
        <w:rPr>
          <w:rFonts w:ascii="Arial" w:hAnsi="Arial" w:cs="Arial"/>
          <w:sz w:val="20"/>
          <w:szCs w:val="20"/>
          <w:lang w:eastAsia="nl-NL"/>
        </w:rPr>
        <w:tab/>
        <w:t xml:space="preserve">                                     </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D.2.2</w:t>
      </w:r>
      <w:r w:rsidRPr="009B5AF8">
        <w:rPr>
          <w:rFonts w:ascii="Arial" w:hAnsi="Arial" w:cs="Arial"/>
          <w:sz w:val="20"/>
          <w:szCs w:val="20"/>
          <w:lang w:eastAsia="nl-NL"/>
        </w:rPr>
        <w:tab/>
        <w:t xml:space="preserve">Evaluatie materialiteit </w:t>
      </w:r>
      <w:r w:rsidR="00B97D16" w:rsidRPr="009B5AF8">
        <w:rPr>
          <w:rFonts w:ascii="Arial" w:hAnsi="Arial" w:cs="Arial"/>
          <w:sz w:val="20"/>
          <w:szCs w:val="20"/>
          <w:lang w:eastAsia="nl-NL"/>
        </w:rPr>
        <w:t>a</w:t>
      </w:r>
      <w:r w:rsidRPr="009B5AF8">
        <w:rPr>
          <w:rFonts w:ascii="Arial" w:hAnsi="Arial" w:cs="Arial"/>
          <w:sz w:val="20"/>
          <w:szCs w:val="20"/>
          <w:lang w:eastAsia="nl-NL"/>
        </w:rPr>
        <w:t>angepast</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D.2.3</w:t>
      </w:r>
      <w:r w:rsidRPr="009B5AF8">
        <w:rPr>
          <w:rFonts w:ascii="Arial" w:hAnsi="Arial" w:cs="Arial"/>
          <w:sz w:val="20"/>
          <w:szCs w:val="20"/>
          <w:lang w:eastAsia="nl-NL"/>
        </w:rPr>
        <w:tab/>
        <w:t>Bespreking noodzakelijke aanpassingen</w:t>
      </w:r>
      <w:r w:rsidR="00B97D16" w:rsidRPr="009B5AF8">
        <w:rPr>
          <w:rFonts w:ascii="Arial" w:hAnsi="Arial" w:cs="Arial"/>
          <w:sz w:val="20"/>
          <w:szCs w:val="20"/>
          <w:lang w:eastAsia="nl-NL"/>
        </w:rPr>
        <w:t xml:space="preserve"> a</w:t>
      </w:r>
      <w:r w:rsidRPr="009B5AF8">
        <w:rPr>
          <w:rFonts w:ascii="Arial" w:hAnsi="Arial" w:cs="Arial"/>
          <w:sz w:val="20"/>
          <w:szCs w:val="20"/>
          <w:lang w:eastAsia="nl-NL"/>
        </w:rPr>
        <w:t>angepast</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D.2.8</w:t>
      </w:r>
      <w:r w:rsidRPr="009B5AF8">
        <w:rPr>
          <w:rFonts w:ascii="Arial" w:hAnsi="Arial" w:cs="Arial"/>
          <w:sz w:val="20"/>
          <w:szCs w:val="20"/>
          <w:lang w:eastAsia="nl-NL"/>
        </w:rPr>
        <w:tab/>
        <w:t>Bespreking met management</w:t>
      </w:r>
      <w:r w:rsidR="00B97D16" w:rsidRPr="009B5AF8">
        <w:rPr>
          <w:rFonts w:ascii="Arial" w:hAnsi="Arial" w:cs="Arial"/>
          <w:sz w:val="20"/>
          <w:szCs w:val="20"/>
          <w:lang w:eastAsia="nl-NL"/>
        </w:rPr>
        <w:t xml:space="preserve"> v</w:t>
      </w:r>
      <w:r w:rsidRPr="009B5AF8">
        <w:rPr>
          <w:rFonts w:ascii="Arial" w:hAnsi="Arial" w:cs="Arial"/>
          <w:sz w:val="20"/>
          <w:szCs w:val="20"/>
          <w:lang w:eastAsia="nl-NL"/>
        </w:rPr>
        <w:t>erwijderd</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D.2.8</w:t>
      </w:r>
      <w:r w:rsidRPr="009B5AF8">
        <w:rPr>
          <w:rFonts w:ascii="Arial" w:hAnsi="Arial" w:cs="Arial"/>
          <w:sz w:val="20"/>
          <w:szCs w:val="20"/>
          <w:lang w:eastAsia="nl-NL"/>
        </w:rPr>
        <w:tab/>
        <w:t>Teruggeven opdracht</w:t>
      </w:r>
      <w:r w:rsidRPr="009B5AF8">
        <w:rPr>
          <w:rFonts w:ascii="Arial" w:hAnsi="Arial" w:cs="Arial"/>
          <w:sz w:val="20"/>
          <w:szCs w:val="20"/>
          <w:lang w:eastAsia="nl-NL"/>
        </w:rPr>
        <w:tab/>
      </w:r>
      <w:r w:rsidR="00B97D16" w:rsidRPr="009B5AF8">
        <w:rPr>
          <w:rFonts w:ascii="Arial" w:hAnsi="Arial" w:cs="Arial"/>
          <w:sz w:val="20"/>
          <w:szCs w:val="20"/>
          <w:lang w:eastAsia="nl-NL"/>
        </w:rPr>
        <w:t>v</w:t>
      </w:r>
      <w:r w:rsidRPr="009B5AF8">
        <w:rPr>
          <w:rFonts w:ascii="Arial" w:hAnsi="Arial" w:cs="Arial"/>
          <w:sz w:val="20"/>
          <w:szCs w:val="20"/>
          <w:lang w:eastAsia="nl-NL"/>
        </w:rPr>
        <w:t xml:space="preserve">erwijderd  </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D.3.1</w:t>
      </w:r>
      <w:r w:rsidRPr="009B5AF8">
        <w:rPr>
          <w:rFonts w:ascii="Arial" w:hAnsi="Arial" w:cs="Arial"/>
          <w:sz w:val="20"/>
          <w:szCs w:val="20"/>
          <w:lang w:eastAsia="nl-NL"/>
        </w:rPr>
        <w:tab/>
        <w:t xml:space="preserve">Vastlegging significante aangelegenheden </w:t>
      </w:r>
      <w:r w:rsidR="00B97D16" w:rsidRPr="009B5AF8">
        <w:rPr>
          <w:rFonts w:ascii="Arial" w:hAnsi="Arial" w:cs="Arial"/>
          <w:sz w:val="20"/>
          <w:szCs w:val="20"/>
          <w:lang w:eastAsia="nl-NL"/>
        </w:rPr>
        <w:t>v</w:t>
      </w:r>
      <w:r w:rsidRPr="009B5AF8">
        <w:rPr>
          <w:rFonts w:ascii="Arial" w:hAnsi="Arial" w:cs="Arial"/>
          <w:sz w:val="20"/>
          <w:szCs w:val="20"/>
          <w:lang w:eastAsia="nl-NL"/>
        </w:rPr>
        <w:t>erwijderd</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w:t>
      </w:r>
      <w:r w:rsidR="00B97D16" w:rsidRPr="009B5AF8">
        <w:rPr>
          <w:rFonts w:ascii="Arial" w:hAnsi="Arial" w:cs="Arial"/>
          <w:sz w:val="20"/>
          <w:szCs w:val="20"/>
          <w:lang w:eastAsia="nl-NL"/>
        </w:rPr>
        <w:t xml:space="preserve">     </w:t>
      </w:r>
      <w:r w:rsidRPr="009B5AF8">
        <w:rPr>
          <w:rFonts w:ascii="Arial" w:hAnsi="Arial" w:cs="Arial"/>
          <w:sz w:val="20"/>
          <w:szCs w:val="20"/>
          <w:lang w:eastAsia="nl-NL"/>
        </w:rPr>
        <w:t>D.3.1</w:t>
      </w:r>
      <w:r w:rsidRPr="009B5AF8">
        <w:rPr>
          <w:rFonts w:ascii="Arial" w:hAnsi="Arial" w:cs="Arial"/>
          <w:sz w:val="20"/>
          <w:szCs w:val="20"/>
          <w:lang w:eastAsia="nl-NL"/>
        </w:rPr>
        <w:tab/>
        <w:t xml:space="preserve">Bespreking significante aangelegenheden </w:t>
      </w:r>
      <w:r w:rsidR="00B97D16" w:rsidRPr="009B5AF8">
        <w:rPr>
          <w:rFonts w:ascii="Arial" w:hAnsi="Arial" w:cs="Arial"/>
          <w:sz w:val="20"/>
          <w:szCs w:val="20"/>
          <w:lang w:eastAsia="nl-NL"/>
        </w:rPr>
        <w:t>a</w:t>
      </w:r>
      <w:r w:rsidRPr="009B5AF8">
        <w:rPr>
          <w:rFonts w:ascii="Arial" w:hAnsi="Arial" w:cs="Arial"/>
          <w:sz w:val="20"/>
          <w:szCs w:val="20"/>
          <w:lang w:eastAsia="nl-NL"/>
        </w:rPr>
        <w:t>angepast                                                                 D.3.3</w:t>
      </w:r>
      <w:r w:rsidRPr="009B5AF8">
        <w:rPr>
          <w:rFonts w:ascii="Arial" w:hAnsi="Arial" w:cs="Arial"/>
          <w:sz w:val="20"/>
          <w:szCs w:val="20"/>
          <w:lang w:eastAsia="nl-NL"/>
        </w:rPr>
        <w:tab/>
        <w:t xml:space="preserve">Gebeurtenissen na balansdatum en continuïteit </w:t>
      </w:r>
      <w:r w:rsidR="00B97D16" w:rsidRPr="009B5AF8">
        <w:rPr>
          <w:rFonts w:ascii="Arial" w:hAnsi="Arial" w:cs="Arial"/>
          <w:sz w:val="20"/>
          <w:szCs w:val="20"/>
          <w:lang w:eastAsia="nl-NL"/>
        </w:rPr>
        <w:t>v</w:t>
      </w:r>
      <w:r w:rsidRPr="009B5AF8">
        <w:rPr>
          <w:rFonts w:ascii="Arial" w:hAnsi="Arial" w:cs="Arial"/>
          <w:sz w:val="20"/>
          <w:szCs w:val="20"/>
          <w:lang w:eastAsia="nl-NL"/>
        </w:rPr>
        <w:t>erwijderd</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w:t>
      </w:r>
      <w:r w:rsidRPr="009B5AF8">
        <w:rPr>
          <w:rFonts w:ascii="Arial" w:hAnsi="Arial" w:cs="Arial"/>
          <w:sz w:val="20"/>
          <w:szCs w:val="20"/>
          <w:lang w:eastAsia="nl-NL"/>
        </w:rPr>
        <w:lastRenderedPageBreak/>
        <w:t>D.3.3</w:t>
      </w:r>
      <w:r w:rsidRPr="009B5AF8">
        <w:rPr>
          <w:rFonts w:ascii="Arial" w:hAnsi="Arial" w:cs="Arial"/>
          <w:sz w:val="20"/>
          <w:szCs w:val="20"/>
          <w:lang w:eastAsia="nl-NL"/>
        </w:rPr>
        <w:tab/>
        <w:t>Review</w:t>
      </w:r>
      <w:r w:rsidRPr="009B5AF8">
        <w:rPr>
          <w:rFonts w:ascii="Arial" w:hAnsi="Arial" w:cs="Arial"/>
          <w:sz w:val="20"/>
          <w:szCs w:val="20"/>
          <w:lang w:eastAsia="nl-NL"/>
        </w:rPr>
        <w:tab/>
      </w:r>
      <w:r w:rsidR="00B97D16" w:rsidRPr="009B5AF8">
        <w:rPr>
          <w:rFonts w:ascii="Arial" w:hAnsi="Arial" w:cs="Arial"/>
          <w:sz w:val="20"/>
          <w:szCs w:val="20"/>
          <w:lang w:eastAsia="nl-NL"/>
        </w:rPr>
        <w:t>v</w:t>
      </w:r>
      <w:r w:rsidRPr="009B5AF8">
        <w:rPr>
          <w:rFonts w:ascii="Arial" w:hAnsi="Arial" w:cs="Arial"/>
          <w:sz w:val="20"/>
          <w:szCs w:val="20"/>
          <w:lang w:eastAsia="nl-NL"/>
        </w:rPr>
        <w:t xml:space="preserve">erwijderd </w:t>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r>
      <w:r w:rsidRPr="009B5AF8">
        <w:rPr>
          <w:rFonts w:ascii="Arial" w:hAnsi="Arial" w:cs="Arial"/>
          <w:sz w:val="20"/>
          <w:szCs w:val="20"/>
          <w:lang w:eastAsia="nl-NL"/>
        </w:rPr>
        <w:tab/>
        <w:t xml:space="preserve">                                           D.3.4</w:t>
      </w:r>
      <w:r w:rsidRPr="009B5AF8">
        <w:rPr>
          <w:rFonts w:ascii="Arial" w:hAnsi="Arial" w:cs="Arial"/>
          <w:sz w:val="20"/>
          <w:szCs w:val="20"/>
          <w:lang w:eastAsia="nl-NL"/>
        </w:rPr>
        <w:tab/>
        <w:t xml:space="preserve">Samenstellingsverklaring </w:t>
      </w:r>
      <w:r w:rsidR="00B97D16" w:rsidRPr="009B5AF8">
        <w:rPr>
          <w:rFonts w:ascii="Arial" w:hAnsi="Arial" w:cs="Arial"/>
          <w:sz w:val="20"/>
          <w:szCs w:val="20"/>
          <w:lang w:eastAsia="nl-NL"/>
        </w:rPr>
        <w:t>a</w:t>
      </w:r>
      <w:r w:rsidRPr="009B5AF8">
        <w:rPr>
          <w:rFonts w:ascii="Arial" w:hAnsi="Arial" w:cs="Arial"/>
          <w:sz w:val="20"/>
          <w:szCs w:val="20"/>
          <w:lang w:eastAsia="nl-NL"/>
        </w:rPr>
        <w:t>angepast</w:t>
      </w:r>
    </w:p>
    <w:p w14:paraId="7F5494B6" w14:textId="77777777" w:rsidR="009B5AF8" w:rsidRDefault="009B5AF8" w:rsidP="00DE7736">
      <w:pPr>
        <w:spacing w:after="0" w:line="240" w:lineRule="auto"/>
        <w:rPr>
          <w:rFonts w:ascii="Arial" w:hAnsi="Arial" w:cs="Arial"/>
          <w:b/>
          <w:bCs/>
          <w:sz w:val="20"/>
          <w:szCs w:val="20"/>
        </w:rPr>
      </w:pPr>
    </w:p>
    <w:p w14:paraId="6ADA0A78" w14:textId="77777777" w:rsidR="00A807F5" w:rsidRDefault="00A807F5" w:rsidP="00DE7736">
      <w:pPr>
        <w:spacing w:after="0" w:line="240" w:lineRule="auto"/>
        <w:rPr>
          <w:rFonts w:ascii="Arial" w:hAnsi="Arial" w:cs="Arial"/>
          <w:b/>
          <w:bCs/>
          <w:sz w:val="20"/>
          <w:szCs w:val="20"/>
        </w:rPr>
      </w:pPr>
    </w:p>
    <w:p w14:paraId="49D09434" w14:textId="77777777" w:rsidR="00A807F5" w:rsidRDefault="00A807F5" w:rsidP="00DE7736">
      <w:pPr>
        <w:spacing w:after="0" w:line="240" w:lineRule="auto"/>
        <w:rPr>
          <w:rFonts w:ascii="Arial" w:hAnsi="Arial" w:cs="Arial"/>
          <w:b/>
          <w:bCs/>
          <w:sz w:val="20"/>
          <w:szCs w:val="20"/>
        </w:rPr>
      </w:pPr>
    </w:p>
    <w:p w14:paraId="61D27D68" w14:textId="77777777" w:rsidR="00A807F5" w:rsidRDefault="00A807F5" w:rsidP="00DE7736">
      <w:pPr>
        <w:spacing w:after="0" w:line="240" w:lineRule="auto"/>
        <w:rPr>
          <w:rFonts w:ascii="Arial" w:hAnsi="Arial" w:cs="Arial"/>
          <w:b/>
          <w:bCs/>
          <w:sz w:val="20"/>
          <w:szCs w:val="20"/>
        </w:rPr>
      </w:pPr>
    </w:p>
    <w:p w14:paraId="6321FBE9" w14:textId="77777777" w:rsidR="00DE7736" w:rsidRPr="00DE7736" w:rsidRDefault="00DE7736" w:rsidP="00DE7736">
      <w:pPr>
        <w:spacing w:after="0" w:line="240" w:lineRule="auto"/>
        <w:rPr>
          <w:rFonts w:ascii="Arial" w:hAnsi="Arial" w:cs="Arial"/>
          <w:sz w:val="20"/>
          <w:szCs w:val="20"/>
        </w:rPr>
      </w:pPr>
      <w:r w:rsidRPr="00DE7736">
        <w:rPr>
          <w:rFonts w:ascii="Arial" w:hAnsi="Arial" w:cs="Arial"/>
          <w:b/>
          <w:bCs/>
          <w:sz w:val="20"/>
          <w:szCs w:val="20"/>
        </w:rPr>
        <w:t xml:space="preserve">Samenwerking SRA en Unit4 </w:t>
      </w:r>
    </w:p>
    <w:p w14:paraId="29CA0086" w14:textId="77777777" w:rsidR="00DE7736" w:rsidRPr="00DE7736" w:rsidRDefault="00DE7736" w:rsidP="00DE7736">
      <w:pPr>
        <w:spacing w:after="0" w:line="240" w:lineRule="auto"/>
        <w:rPr>
          <w:rFonts w:ascii="Arial" w:hAnsi="Arial" w:cs="Arial"/>
          <w:sz w:val="20"/>
          <w:szCs w:val="20"/>
        </w:rPr>
      </w:pPr>
      <w:r w:rsidRPr="00DE7736">
        <w:rPr>
          <w:rFonts w:ascii="Arial" w:hAnsi="Arial" w:cs="Arial"/>
          <w:sz w:val="20"/>
          <w:szCs w:val="20"/>
        </w:rPr>
        <w:t xml:space="preserve">De SRA-werkprogramma’s worden ontwikkeld en geactualiseerd door SRA-Vaktechniek onder toezicht van de Commissie Vaktechniek van SRA. Voor een optimale inbedding van de werkprogramma's in de programmatuur van Unit4 zijn een stuurgroep en werkgroepen samengesteld. </w:t>
      </w:r>
    </w:p>
    <w:p w14:paraId="4582D737" w14:textId="77777777" w:rsidR="00DE7736" w:rsidRPr="00DE7736" w:rsidRDefault="00DE7736" w:rsidP="00DE7736">
      <w:pPr>
        <w:spacing w:after="0" w:line="240" w:lineRule="auto"/>
        <w:rPr>
          <w:rFonts w:ascii="Arial" w:hAnsi="Arial" w:cs="Arial"/>
          <w:sz w:val="20"/>
          <w:szCs w:val="20"/>
        </w:rPr>
      </w:pPr>
    </w:p>
    <w:p w14:paraId="47873E35" w14:textId="77777777" w:rsidR="00DE7736" w:rsidRPr="00B97D16" w:rsidRDefault="00DE7736" w:rsidP="00DE7736">
      <w:pPr>
        <w:pStyle w:val="Geenafstand"/>
        <w:rPr>
          <w:rFonts w:ascii="Arial" w:hAnsi="Arial" w:cs="Arial"/>
          <w:sz w:val="20"/>
          <w:szCs w:val="20"/>
        </w:rPr>
      </w:pPr>
      <w:r w:rsidRPr="00B97D16">
        <w:rPr>
          <w:rFonts w:ascii="Arial" w:hAnsi="Arial" w:cs="Arial"/>
          <w:sz w:val="20"/>
          <w:szCs w:val="20"/>
        </w:rPr>
        <w:t xml:space="preserve">In de stuurgroep participeren vertegenwoordigers van SRA-kantoren, de Commissie Vaktechniek, het Vaktechnisch bureau en Unit4. Een stuurgroep richt zich op de gewenste aanpassingen (in hoofdlijnen), de prioriteitstelling, de planning en verdere aandachtspunten voor de programmatuur van Unit4. Een vertegenwoordiger van de stuurgroep stuurt de werkgroep aan waarin een aantal(uitvoerende) medewerkers van SRA-kantoren zich bezighouden met onder meer het testen van de functionaliteiten én het geven van input voor verdere verbeteringen. </w:t>
      </w:r>
    </w:p>
    <w:p w14:paraId="2A6A604E" w14:textId="77777777" w:rsidR="00DE7736" w:rsidRPr="00B97D16" w:rsidRDefault="00DE7736" w:rsidP="00DE7736">
      <w:pPr>
        <w:pStyle w:val="Geenafstand"/>
        <w:rPr>
          <w:rFonts w:ascii="Arial" w:hAnsi="Arial" w:cs="Arial"/>
          <w:sz w:val="20"/>
          <w:szCs w:val="20"/>
        </w:rPr>
      </w:pPr>
    </w:p>
    <w:p w14:paraId="4DFD5D23" w14:textId="77777777" w:rsidR="00DE7736" w:rsidRPr="00B97D16" w:rsidRDefault="00DE7736" w:rsidP="00DE7736">
      <w:pPr>
        <w:pStyle w:val="Geenafstand"/>
        <w:rPr>
          <w:rFonts w:ascii="Arial" w:hAnsi="Arial" w:cs="Arial"/>
          <w:sz w:val="20"/>
          <w:szCs w:val="20"/>
        </w:rPr>
      </w:pPr>
      <w:r w:rsidRPr="00B97D16">
        <w:rPr>
          <w:rFonts w:ascii="Arial" w:hAnsi="Arial" w:cs="Arial"/>
          <w:sz w:val="20"/>
          <w:szCs w:val="20"/>
        </w:rPr>
        <w:t xml:space="preserve">Wilt u participeren in de stuur- of werkgroep? Neem dan contact op met Dyonne Langerak via </w:t>
      </w:r>
      <w:hyperlink r:id="rId7" w:history="1">
        <w:r w:rsidRPr="00B97D16">
          <w:rPr>
            <w:rStyle w:val="Hyperlink"/>
            <w:rFonts w:ascii="Arial" w:hAnsi="Arial" w:cs="Arial"/>
            <w:sz w:val="20"/>
            <w:szCs w:val="20"/>
          </w:rPr>
          <w:t>dlangerak@sra.nl</w:t>
        </w:r>
      </w:hyperlink>
      <w:r w:rsidRPr="00B97D16">
        <w:rPr>
          <w:rFonts w:ascii="Arial" w:hAnsi="Arial" w:cs="Arial"/>
          <w:sz w:val="20"/>
          <w:szCs w:val="20"/>
        </w:rPr>
        <w:t xml:space="preserve"> of 030-6565050. </w:t>
      </w:r>
    </w:p>
    <w:p w14:paraId="0BEAE887" w14:textId="77777777" w:rsidR="00DE7736" w:rsidRPr="00B97D16" w:rsidRDefault="00DE7736" w:rsidP="00DE7736">
      <w:pPr>
        <w:pStyle w:val="Geenafstand"/>
        <w:rPr>
          <w:rFonts w:ascii="Arial" w:hAnsi="Arial" w:cs="Arial"/>
          <w:b/>
          <w:bCs/>
          <w:sz w:val="20"/>
          <w:szCs w:val="20"/>
        </w:rPr>
      </w:pPr>
    </w:p>
    <w:p w14:paraId="4DE72A3B" w14:textId="77777777" w:rsidR="00DE7736" w:rsidRPr="00B97D16" w:rsidRDefault="00DE7736" w:rsidP="00DE7736">
      <w:pPr>
        <w:pStyle w:val="Geenafstand"/>
        <w:rPr>
          <w:rFonts w:ascii="Arial" w:hAnsi="Arial" w:cs="Arial"/>
          <w:sz w:val="20"/>
          <w:szCs w:val="20"/>
        </w:rPr>
      </w:pPr>
      <w:r w:rsidRPr="00B97D16">
        <w:rPr>
          <w:rFonts w:ascii="Arial" w:hAnsi="Arial" w:cs="Arial"/>
          <w:b/>
          <w:bCs/>
          <w:sz w:val="20"/>
          <w:szCs w:val="20"/>
        </w:rPr>
        <w:t xml:space="preserve">Contact </w:t>
      </w:r>
    </w:p>
    <w:p w14:paraId="384BF333" w14:textId="77777777" w:rsidR="00DE7736" w:rsidRPr="00B97D16" w:rsidRDefault="00DE7736" w:rsidP="00DE7736">
      <w:pPr>
        <w:pStyle w:val="Geenafstand"/>
        <w:rPr>
          <w:rFonts w:ascii="Arial" w:hAnsi="Arial" w:cs="Arial"/>
          <w:sz w:val="20"/>
          <w:szCs w:val="20"/>
        </w:rPr>
      </w:pPr>
      <w:r w:rsidRPr="00B97D16">
        <w:rPr>
          <w:rFonts w:ascii="Arial" w:hAnsi="Arial" w:cs="Arial"/>
          <w:sz w:val="20"/>
          <w:szCs w:val="20"/>
        </w:rPr>
        <w:t xml:space="preserve">Hebt u vragen of opmerkingen? Dan kunt u contact opnemen met SRA-Vaktechniek. </w:t>
      </w:r>
    </w:p>
    <w:p w14:paraId="54BDB63B" w14:textId="77777777" w:rsidR="00DE7736" w:rsidRPr="00B97D16" w:rsidRDefault="00DE7736" w:rsidP="00DE7736">
      <w:pPr>
        <w:pStyle w:val="Geenafstand"/>
        <w:rPr>
          <w:rFonts w:ascii="Arial" w:hAnsi="Arial" w:cs="Arial"/>
          <w:sz w:val="20"/>
          <w:szCs w:val="20"/>
        </w:rPr>
      </w:pPr>
      <w:r w:rsidRPr="00B97D16">
        <w:rPr>
          <w:rFonts w:ascii="Arial" w:hAnsi="Arial" w:cs="Arial"/>
          <w:sz w:val="20"/>
          <w:szCs w:val="20"/>
        </w:rPr>
        <w:t xml:space="preserve">E: vaktechniek@sra.nl </w:t>
      </w:r>
    </w:p>
    <w:p w14:paraId="0D04D2F3" w14:textId="77777777" w:rsidR="00DE7736" w:rsidRPr="00B97D16" w:rsidRDefault="00DE7736" w:rsidP="00DE7736">
      <w:pPr>
        <w:pStyle w:val="Geenafstand"/>
        <w:rPr>
          <w:rFonts w:ascii="Arial" w:hAnsi="Arial" w:cs="Arial"/>
          <w:sz w:val="20"/>
          <w:szCs w:val="20"/>
        </w:rPr>
      </w:pPr>
      <w:r w:rsidRPr="00B97D16">
        <w:rPr>
          <w:rFonts w:ascii="Arial" w:hAnsi="Arial" w:cs="Arial"/>
          <w:sz w:val="20"/>
          <w:szCs w:val="20"/>
        </w:rPr>
        <w:t xml:space="preserve">T: 030 656 60 60. </w:t>
      </w:r>
    </w:p>
    <w:p w14:paraId="0D1D5BC5" w14:textId="77777777" w:rsidR="00DE7736" w:rsidRPr="00B97D16" w:rsidRDefault="00DE7736" w:rsidP="00DE7736">
      <w:pPr>
        <w:pStyle w:val="Geenafstand"/>
        <w:rPr>
          <w:rFonts w:ascii="Arial" w:hAnsi="Arial" w:cs="Arial"/>
          <w:sz w:val="20"/>
          <w:szCs w:val="20"/>
        </w:rPr>
      </w:pPr>
    </w:p>
    <w:p w14:paraId="3A563D7A" w14:textId="77777777" w:rsidR="00DE7736" w:rsidRPr="00B97D16" w:rsidRDefault="00DE7736" w:rsidP="00DE7736">
      <w:pPr>
        <w:pStyle w:val="Geenafstand"/>
        <w:rPr>
          <w:rFonts w:ascii="Arial" w:hAnsi="Arial" w:cs="Arial"/>
          <w:sz w:val="20"/>
          <w:szCs w:val="20"/>
        </w:rPr>
      </w:pPr>
      <w:r w:rsidRPr="00B97D16">
        <w:rPr>
          <w:rFonts w:ascii="Arial" w:hAnsi="Arial" w:cs="Arial"/>
          <w:sz w:val="20"/>
          <w:szCs w:val="20"/>
        </w:rPr>
        <w:t>NB. Hebt u vragen over het downloaden van het nieuwe sjabloon? Dan kunt u contact opnemen met de Servicedesk van Unit4 via 088 247 24 72.</w:t>
      </w:r>
    </w:p>
    <w:p w14:paraId="198151E8" w14:textId="77777777" w:rsidR="00DE7736" w:rsidRPr="00DE7736" w:rsidRDefault="00DE7736">
      <w:pPr>
        <w:rPr>
          <w:rFonts w:ascii="Arial" w:hAnsi="Arial" w:cs="Arial"/>
          <w:sz w:val="20"/>
          <w:szCs w:val="20"/>
        </w:rPr>
      </w:pPr>
    </w:p>
    <w:sectPr w:rsidR="00DE7736" w:rsidRPr="00DE77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EB48" w14:textId="77777777" w:rsidR="00530EA2" w:rsidRDefault="00530EA2" w:rsidP="00530EA2">
      <w:pPr>
        <w:spacing w:after="0" w:line="240" w:lineRule="auto"/>
      </w:pPr>
      <w:r>
        <w:separator/>
      </w:r>
    </w:p>
  </w:endnote>
  <w:endnote w:type="continuationSeparator" w:id="0">
    <w:p w14:paraId="67586A40" w14:textId="77777777" w:rsidR="00530EA2" w:rsidRDefault="00530EA2" w:rsidP="0053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C530" w14:textId="77777777" w:rsidR="00530EA2" w:rsidRDefault="00530E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3D92" w14:textId="77777777" w:rsidR="00530EA2" w:rsidRDefault="00530EA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4CD2" w14:textId="77777777" w:rsidR="00530EA2" w:rsidRDefault="00530E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E9EE" w14:textId="77777777" w:rsidR="00530EA2" w:rsidRDefault="00530EA2" w:rsidP="00530EA2">
      <w:pPr>
        <w:spacing w:after="0" w:line="240" w:lineRule="auto"/>
      </w:pPr>
      <w:r>
        <w:separator/>
      </w:r>
    </w:p>
  </w:footnote>
  <w:footnote w:type="continuationSeparator" w:id="0">
    <w:p w14:paraId="600AEDA6" w14:textId="77777777" w:rsidR="00530EA2" w:rsidRDefault="00530EA2" w:rsidP="0053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C84B" w14:textId="77777777" w:rsidR="00530EA2" w:rsidRDefault="00530E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9BAE" w14:textId="77777777" w:rsidR="00530EA2" w:rsidRDefault="00530EA2" w:rsidP="00E46A6A">
    <w:pPr>
      <w:pStyle w:val="Koptekst"/>
      <w:tabs>
        <w:tab w:val="clear" w:pos="4536"/>
        <w:tab w:val="clear" w:pos="9072"/>
      </w:tabs>
      <w:jc w:val="right"/>
      <w:rPr>
        <w:rFonts w:cs="Arial"/>
        <w:sz w:val="16"/>
        <w:szCs w:val="16"/>
      </w:rPr>
    </w:pPr>
    <w:r>
      <w:rPr>
        <w:noProof/>
      </w:rPr>
      <w:drawing>
        <wp:anchor distT="0" distB="0" distL="114300" distR="114300" simplePos="0" relativeHeight="251659264" behindDoc="1" locked="0" layoutInCell="1" allowOverlap="1" wp14:anchorId="2B5FF918" wp14:editId="1BE3CDDC">
          <wp:simplePos x="0" y="0"/>
          <wp:positionH relativeFrom="page">
            <wp:posOffset>899160</wp:posOffset>
          </wp:positionH>
          <wp:positionV relativeFrom="page">
            <wp:posOffset>487680</wp:posOffset>
          </wp:positionV>
          <wp:extent cx="723900" cy="600075"/>
          <wp:effectExtent l="0" t="0" r="0" b="9525"/>
          <wp:wrapNone/>
          <wp:docPr id="4" name="Afbeelding 4"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B1FE1" w14:textId="77777777" w:rsidR="00530EA2" w:rsidRPr="00530EA2" w:rsidRDefault="00530EA2" w:rsidP="00530E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1B50" w14:textId="77777777" w:rsidR="00530EA2" w:rsidRDefault="00530EA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36"/>
    <w:rsid w:val="00043990"/>
    <w:rsid w:val="000828F5"/>
    <w:rsid w:val="000E50DE"/>
    <w:rsid w:val="002C3BA9"/>
    <w:rsid w:val="00530EA2"/>
    <w:rsid w:val="00946B53"/>
    <w:rsid w:val="009B5AF8"/>
    <w:rsid w:val="00A807F5"/>
    <w:rsid w:val="00B73A0D"/>
    <w:rsid w:val="00B97D16"/>
    <w:rsid w:val="00DE7736"/>
    <w:rsid w:val="00E6198B"/>
    <w:rsid w:val="00E87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0EA7"/>
  <w15:chartTrackingRefBased/>
  <w15:docId w15:val="{48D72C1A-08FF-450C-AEBF-8D65CE1D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7736"/>
    <w:pPr>
      <w:spacing w:after="0" w:line="240" w:lineRule="auto"/>
    </w:pPr>
  </w:style>
  <w:style w:type="character" w:styleId="Nadruk">
    <w:name w:val="Emphasis"/>
    <w:basedOn w:val="Standaardalinea-lettertype"/>
    <w:uiPriority w:val="20"/>
    <w:qFormat/>
    <w:rsid w:val="00DE7736"/>
    <w:rPr>
      <w:i/>
      <w:iCs/>
    </w:rPr>
  </w:style>
  <w:style w:type="character" w:styleId="Hyperlink">
    <w:name w:val="Hyperlink"/>
    <w:basedOn w:val="Standaardalinea-lettertype"/>
    <w:uiPriority w:val="99"/>
    <w:unhideWhenUsed/>
    <w:rsid w:val="00DE7736"/>
    <w:rPr>
      <w:color w:val="0563C1" w:themeColor="hyperlink"/>
      <w:u w:val="single"/>
    </w:rPr>
  </w:style>
  <w:style w:type="paragraph" w:customStyle="1" w:styleId="xmsolistparagraph">
    <w:name w:val="x_msolistparagraph"/>
    <w:basedOn w:val="Standaard"/>
    <w:uiPriority w:val="99"/>
    <w:rsid w:val="009B5AF8"/>
    <w:pPr>
      <w:spacing w:after="0" w:line="240" w:lineRule="auto"/>
    </w:pPr>
    <w:rPr>
      <w:rFonts w:ascii="Times New Roman" w:hAnsi="Times New Roman" w:cs="Times New Roman"/>
      <w:sz w:val="24"/>
      <w:szCs w:val="24"/>
      <w:lang w:eastAsia="nl-NL"/>
    </w:rPr>
  </w:style>
  <w:style w:type="paragraph" w:styleId="Koptekst">
    <w:name w:val="header"/>
    <w:basedOn w:val="Standaard"/>
    <w:link w:val="KoptekstChar"/>
    <w:unhideWhenUsed/>
    <w:rsid w:val="00530E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0EA2"/>
  </w:style>
  <w:style w:type="paragraph" w:styleId="Voettekst">
    <w:name w:val="footer"/>
    <w:basedOn w:val="Standaard"/>
    <w:link w:val="VoettekstChar"/>
    <w:uiPriority w:val="99"/>
    <w:unhideWhenUsed/>
    <w:rsid w:val="00530E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82470">
      <w:bodyDiv w:val="1"/>
      <w:marLeft w:val="0"/>
      <w:marRight w:val="0"/>
      <w:marTop w:val="0"/>
      <w:marBottom w:val="0"/>
      <w:divBdr>
        <w:top w:val="none" w:sz="0" w:space="0" w:color="auto"/>
        <w:left w:val="none" w:sz="0" w:space="0" w:color="auto"/>
        <w:bottom w:val="none" w:sz="0" w:space="0" w:color="auto"/>
        <w:right w:val="none" w:sz="0" w:space="0" w:color="auto"/>
      </w:divBdr>
    </w:div>
    <w:div w:id="427311130">
      <w:bodyDiv w:val="1"/>
      <w:marLeft w:val="0"/>
      <w:marRight w:val="0"/>
      <w:marTop w:val="0"/>
      <w:marBottom w:val="0"/>
      <w:divBdr>
        <w:top w:val="none" w:sz="0" w:space="0" w:color="auto"/>
        <w:left w:val="none" w:sz="0" w:space="0" w:color="auto"/>
        <w:bottom w:val="none" w:sz="0" w:space="0" w:color="auto"/>
        <w:right w:val="none" w:sz="0" w:space="0" w:color="auto"/>
      </w:divBdr>
    </w:div>
    <w:div w:id="1092161848">
      <w:bodyDiv w:val="1"/>
      <w:marLeft w:val="0"/>
      <w:marRight w:val="0"/>
      <w:marTop w:val="0"/>
      <w:marBottom w:val="0"/>
      <w:divBdr>
        <w:top w:val="none" w:sz="0" w:space="0" w:color="auto"/>
        <w:left w:val="none" w:sz="0" w:space="0" w:color="auto"/>
        <w:bottom w:val="none" w:sz="0" w:space="0" w:color="auto"/>
        <w:right w:val="none" w:sz="0" w:space="0" w:color="auto"/>
      </w:divBdr>
    </w:div>
    <w:div w:id="14983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langerak@sra.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978D-9271-4D1D-8B01-C2B5394F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1162</Words>
  <Characters>6392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 Donkerbroek | SRA</dc:creator>
  <cp:keywords/>
  <dc:description/>
  <cp:lastModifiedBy>Dyonne Langerak | SRA</cp:lastModifiedBy>
  <cp:revision>4</cp:revision>
  <dcterms:created xsi:type="dcterms:W3CDTF">2019-11-28T12:56:00Z</dcterms:created>
  <dcterms:modified xsi:type="dcterms:W3CDTF">2019-12-03T07:23:00Z</dcterms:modified>
</cp:coreProperties>
</file>