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956D7" w14:textId="6948492A" w:rsidR="00944D77" w:rsidRPr="00143408" w:rsidRDefault="006F63ED" w:rsidP="00944D77">
      <w:pPr>
        <w:pStyle w:val="Kop1"/>
      </w:pPr>
      <w:r w:rsidRPr="00143408">
        <w:t xml:space="preserve">Branchesignalering </w:t>
      </w:r>
      <w:r w:rsidR="005055B5" w:rsidRPr="00143408">
        <w:t>Horeca</w:t>
      </w:r>
      <w:r w:rsidR="008B2408">
        <w:t xml:space="preserve"> uit de crisis</w:t>
      </w:r>
      <w:r w:rsidRPr="00143408">
        <w:t xml:space="preserve">: de impact op </w:t>
      </w:r>
      <w:r w:rsidR="004C29C4" w:rsidRPr="00143408">
        <w:t xml:space="preserve">restaurants, hotels en </w:t>
      </w:r>
      <w:proofErr w:type="spellStart"/>
      <w:r w:rsidR="004C29C4" w:rsidRPr="00143408">
        <w:t>leisure</w:t>
      </w:r>
      <w:proofErr w:type="spellEnd"/>
    </w:p>
    <w:p w14:paraId="0ACC061C" w14:textId="1A3BB004" w:rsidR="006F63ED" w:rsidRPr="00E33FC3" w:rsidRDefault="00143408" w:rsidP="006F63ED">
      <w:pPr>
        <w:pStyle w:val="Kop3"/>
        <w:spacing w:line="259" w:lineRule="auto"/>
        <w:rPr>
          <w:rFonts w:ascii="Arial" w:hAnsi="Arial" w:cs="Times New Roman"/>
          <w:b/>
          <w:bCs w:val="0"/>
          <w:szCs w:val="24"/>
        </w:rPr>
      </w:pPr>
      <w:r w:rsidRPr="00E33FC3">
        <w:rPr>
          <w:rFonts w:ascii="Arial" w:hAnsi="Arial" w:cs="Times New Roman"/>
          <w:b/>
          <w:bCs w:val="0"/>
          <w:szCs w:val="24"/>
        </w:rPr>
        <w:t xml:space="preserve">De horeca is over een breed front keihard geraakt door de coronacrisis en de daaropvolgende </w:t>
      </w:r>
      <w:proofErr w:type="spellStart"/>
      <w:r w:rsidRPr="00E33FC3">
        <w:rPr>
          <w:rFonts w:ascii="Arial" w:hAnsi="Arial" w:cs="Times New Roman"/>
          <w:b/>
          <w:bCs w:val="0"/>
          <w:szCs w:val="24"/>
        </w:rPr>
        <w:t>lockdownmaatregelen</w:t>
      </w:r>
      <w:proofErr w:type="spellEnd"/>
      <w:r w:rsidRPr="00E33FC3">
        <w:rPr>
          <w:rFonts w:ascii="Arial" w:hAnsi="Arial" w:cs="Times New Roman"/>
          <w:b/>
          <w:bCs w:val="0"/>
          <w:szCs w:val="24"/>
        </w:rPr>
        <w:t xml:space="preserve">. Veel </w:t>
      </w:r>
      <w:r w:rsidR="005B3070">
        <w:rPr>
          <w:rFonts w:ascii="Arial" w:hAnsi="Arial" w:cs="Times New Roman"/>
          <w:b/>
          <w:bCs w:val="0"/>
          <w:szCs w:val="24"/>
        </w:rPr>
        <w:t>bedrijven</w:t>
      </w:r>
      <w:r w:rsidRPr="00E33FC3">
        <w:rPr>
          <w:rFonts w:ascii="Arial" w:hAnsi="Arial" w:cs="Times New Roman"/>
          <w:b/>
          <w:bCs w:val="0"/>
          <w:szCs w:val="24"/>
        </w:rPr>
        <w:t xml:space="preserve"> hielden de deuren noodgedwongen gesloten</w:t>
      </w:r>
      <w:r w:rsidR="005B3070">
        <w:rPr>
          <w:rFonts w:ascii="Arial" w:hAnsi="Arial" w:cs="Times New Roman"/>
          <w:b/>
          <w:bCs w:val="0"/>
          <w:szCs w:val="24"/>
        </w:rPr>
        <w:t xml:space="preserve"> en</w:t>
      </w:r>
      <w:r w:rsidRPr="00E33FC3">
        <w:rPr>
          <w:rFonts w:ascii="Arial" w:hAnsi="Arial" w:cs="Times New Roman"/>
          <w:b/>
          <w:bCs w:val="0"/>
          <w:szCs w:val="24"/>
        </w:rPr>
        <w:t xml:space="preserve"> het regende annuleringen, terwijl nieuwe reserveringen uitbleven. Ook nu de coronamaatregelen zijn versoepeld, blijft de </w:t>
      </w:r>
      <w:proofErr w:type="spellStart"/>
      <w:r w:rsidR="0082431E">
        <w:rPr>
          <w:rFonts w:ascii="Arial" w:hAnsi="Arial" w:cs="Times New Roman"/>
          <w:b/>
          <w:bCs w:val="0"/>
          <w:szCs w:val="24"/>
        </w:rPr>
        <w:t>anderhalve</w:t>
      </w:r>
      <w:r w:rsidRPr="00E33FC3">
        <w:rPr>
          <w:rFonts w:ascii="Arial" w:hAnsi="Arial" w:cs="Times New Roman"/>
          <w:b/>
          <w:bCs w:val="0"/>
          <w:szCs w:val="24"/>
        </w:rPr>
        <w:t>meterregel</w:t>
      </w:r>
      <w:proofErr w:type="spellEnd"/>
      <w:r w:rsidRPr="00E33FC3">
        <w:rPr>
          <w:rFonts w:ascii="Arial" w:hAnsi="Arial" w:cs="Times New Roman"/>
          <w:b/>
          <w:bCs w:val="0"/>
          <w:szCs w:val="24"/>
        </w:rPr>
        <w:t xml:space="preserve"> de bezetting drukken, net als de beperkingen voor het internationale toerisme. Tegelijkertijd heeft een deel van de horeca voordeel van de </w:t>
      </w:r>
      <w:r w:rsidR="005F57F2">
        <w:rPr>
          <w:rFonts w:ascii="Arial" w:hAnsi="Arial" w:cs="Times New Roman"/>
          <w:b/>
          <w:bCs w:val="0"/>
          <w:szCs w:val="24"/>
        </w:rPr>
        <w:t>binnenlandse</w:t>
      </w:r>
      <w:r w:rsidRPr="00E33FC3">
        <w:rPr>
          <w:rFonts w:ascii="Arial" w:hAnsi="Arial" w:cs="Times New Roman"/>
          <w:b/>
          <w:bCs w:val="0"/>
          <w:szCs w:val="24"/>
        </w:rPr>
        <w:t xml:space="preserve"> toeristenstroom.</w:t>
      </w:r>
      <w:r w:rsidR="006F63ED" w:rsidRPr="00E33FC3">
        <w:rPr>
          <w:rFonts w:ascii="Arial" w:hAnsi="Arial" w:cs="Times New Roman"/>
          <w:b/>
          <w:bCs w:val="0"/>
          <w:szCs w:val="24"/>
        </w:rPr>
        <w:t xml:space="preserve"> De specialisten van de Branche-expertgroep </w:t>
      </w:r>
      <w:r w:rsidRPr="00E33FC3">
        <w:rPr>
          <w:rFonts w:ascii="Arial" w:hAnsi="Arial" w:cs="Times New Roman"/>
          <w:b/>
          <w:bCs w:val="0"/>
          <w:szCs w:val="24"/>
        </w:rPr>
        <w:t xml:space="preserve">Horeca </w:t>
      </w:r>
      <w:r w:rsidR="006F63ED" w:rsidRPr="00E33FC3">
        <w:rPr>
          <w:rFonts w:ascii="Arial" w:hAnsi="Arial" w:cs="Times New Roman"/>
          <w:b/>
          <w:bCs w:val="0"/>
          <w:szCs w:val="24"/>
        </w:rPr>
        <w:t xml:space="preserve">en </w:t>
      </w:r>
      <w:r w:rsidR="00E33FC3" w:rsidRPr="00E33FC3">
        <w:rPr>
          <w:rFonts w:ascii="Arial" w:hAnsi="Arial" w:cs="Times New Roman"/>
          <w:b/>
          <w:bCs w:val="0"/>
          <w:szCs w:val="24"/>
        </w:rPr>
        <w:t xml:space="preserve">First Mate Consultancy &amp; </w:t>
      </w:r>
      <w:proofErr w:type="spellStart"/>
      <w:r w:rsidR="00E33FC3" w:rsidRPr="00E33FC3">
        <w:rPr>
          <w:rFonts w:ascii="Arial" w:hAnsi="Arial" w:cs="Times New Roman"/>
          <w:b/>
          <w:bCs w:val="0"/>
          <w:szCs w:val="24"/>
        </w:rPr>
        <w:t>Concepts</w:t>
      </w:r>
      <w:proofErr w:type="spellEnd"/>
      <w:r w:rsidR="00E33FC3" w:rsidRPr="00E33FC3">
        <w:rPr>
          <w:rFonts w:ascii="Arial" w:hAnsi="Arial" w:cs="Times New Roman"/>
          <w:b/>
          <w:bCs w:val="0"/>
          <w:szCs w:val="24"/>
        </w:rPr>
        <w:t xml:space="preserve"> </w:t>
      </w:r>
      <w:r w:rsidR="006F63ED" w:rsidRPr="00E33FC3">
        <w:rPr>
          <w:rFonts w:ascii="Arial" w:hAnsi="Arial" w:cs="Times New Roman"/>
          <w:b/>
          <w:bCs w:val="0"/>
          <w:szCs w:val="24"/>
        </w:rPr>
        <w:t xml:space="preserve">gingen in gesprek over de </w:t>
      </w:r>
      <w:r w:rsidR="00E33FC3" w:rsidRPr="00E33FC3">
        <w:rPr>
          <w:rFonts w:ascii="Arial" w:hAnsi="Arial" w:cs="Times New Roman"/>
          <w:b/>
          <w:bCs w:val="0"/>
          <w:szCs w:val="24"/>
        </w:rPr>
        <w:t>gevolgen</w:t>
      </w:r>
      <w:r w:rsidR="006F63ED" w:rsidRPr="00E33FC3">
        <w:rPr>
          <w:rFonts w:ascii="Arial" w:hAnsi="Arial" w:cs="Times New Roman"/>
          <w:b/>
          <w:bCs w:val="0"/>
          <w:szCs w:val="24"/>
        </w:rPr>
        <w:t xml:space="preserve"> van de crisis op drie deelsectoren: 1) </w:t>
      </w:r>
      <w:r w:rsidRPr="00E33FC3">
        <w:rPr>
          <w:rFonts w:ascii="Arial" w:hAnsi="Arial" w:cs="Times New Roman"/>
          <w:b/>
          <w:bCs w:val="0"/>
          <w:szCs w:val="24"/>
        </w:rPr>
        <w:t>Restaurants</w:t>
      </w:r>
      <w:r w:rsidR="006F63ED" w:rsidRPr="00E33FC3">
        <w:rPr>
          <w:rFonts w:ascii="Arial" w:hAnsi="Arial" w:cs="Times New Roman"/>
          <w:b/>
          <w:bCs w:val="0"/>
          <w:szCs w:val="24"/>
        </w:rPr>
        <w:t xml:space="preserve">, 2) </w:t>
      </w:r>
      <w:r w:rsidRPr="00E33FC3">
        <w:rPr>
          <w:rFonts w:ascii="Arial" w:hAnsi="Arial" w:cs="Times New Roman"/>
          <w:b/>
          <w:bCs w:val="0"/>
          <w:szCs w:val="24"/>
        </w:rPr>
        <w:t xml:space="preserve">Hotels </w:t>
      </w:r>
      <w:r w:rsidR="006F63ED" w:rsidRPr="00E33FC3">
        <w:rPr>
          <w:rFonts w:ascii="Arial" w:hAnsi="Arial" w:cs="Times New Roman"/>
          <w:b/>
          <w:bCs w:val="0"/>
          <w:szCs w:val="24"/>
        </w:rPr>
        <w:t>en 3)</w:t>
      </w:r>
      <w:r w:rsidR="00E33FC3" w:rsidRPr="00E33FC3">
        <w:rPr>
          <w:rFonts w:ascii="Arial" w:hAnsi="Arial" w:cs="Times New Roman"/>
          <w:b/>
          <w:bCs w:val="0"/>
          <w:szCs w:val="24"/>
        </w:rPr>
        <w:t xml:space="preserve"> Leisure (vakantieparken en campings)</w:t>
      </w:r>
      <w:r w:rsidR="006F63ED" w:rsidRPr="00E33FC3">
        <w:rPr>
          <w:rFonts w:ascii="Arial" w:hAnsi="Arial" w:cs="Times New Roman"/>
          <w:b/>
          <w:bCs w:val="0"/>
          <w:szCs w:val="24"/>
        </w:rPr>
        <w:t xml:space="preserve">. </w:t>
      </w:r>
    </w:p>
    <w:p w14:paraId="50131A51" w14:textId="7EDC4983" w:rsidR="006F63ED" w:rsidRPr="00871413" w:rsidRDefault="002F448A" w:rsidP="00871413">
      <w:pPr>
        <w:pStyle w:val="Kop3"/>
        <w:spacing w:line="259" w:lineRule="auto"/>
        <w:rPr>
          <w:rFonts w:ascii="Arial" w:hAnsi="Arial" w:cs="Times New Roman"/>
          <w:szCs w:val="24"/>
        </w:rPr>
      </w:pPr>
      <w:r w:rsidRPr="00871413">
        <w:rPr>
          <w:rFonts w:ascii="Arial" w:hAnsi="Arial" w:cs="Times New Roman"/>
          <w:szCs w:val="24"/>
        </w:rPr>
        <w:t>De horeca werd als eerste en zwaarste getroffen door de coronapandemie. In de eerste vijf maanden van 2020 kwam het aantal faillissementen in de branche uit op 147, tegen 200 in heel 2019 (CBS). Experts waarschuwen echter: de grootste klap moet nog komen. Naar verwachting zal maar liefst 35-40% van de horecabedrijven aan het eind van het jaar zijn omgevallen.</w:t>
      </w:r>
      <w:r w:rsidR="00E6114B" w:rsidRPr="00871413">
        <w:rPr>
          <w:rFonts w:ascii="Arial" w:hAnsi="Arial" w:cs="Times New Roman"/>
          <w:szCs w:val="24"/>
        </w:rPr>
        <w:t xml:space="preserve"> </w:t>
      </w:r>
      <w:r w:rsidR="005B3070">
        <w:rPr>
          <w:rFonts w:ascii="Arial" w:hAnsi="Arial" w:cs="Times New Roman"/>
          <w:szCs w:val="24"/>
        </w:rPr>
        <w:t>D</w:t>
      </w:r>
      <w:r w:rsidR="00871413" w:rsidRPr="00871413">
        <w:rPr>
          <w:rFonts w:ascii="Arial" w:hAnsi="Arial" w:cs="Times New Roman"/>
          <w:szCs w:val="24"/>
        </w:rPr>
        <w:t xml:space="preserve">e deelsectoren van de horeca worden daarbij </w:t>
      </w:r>
      <w:r w:rsidR="005B3070">
        <w:rPr>
          <w:rFonts w:ascii="Arial" w:hAnsi="Arial" w:cs="Times New Roman"/>
          <w:szCs w:val="24"/>
        </w:rPr>
        <w:t xml:space="preserve">niet allemaal </w:t>
      </w:r>
      <w:r w:rsidR="00871413" w:rsidRPr="00871413">
        <w:rPr>
          <w:rFonts w:ascii="Arial" w:hAnsi="Arial" w:cs="Times New Roman"/>
          <w:szCs w:val="24"/>
        </w:rPr>
        <w:t xml:space="preserve">even hard </w:t>
      </w:r>
      <w:r w:rsidR="005B3070">
        <w:rPr>
          <w:rFonts w:ascii="Arial" w:hAnsi="Arial" w:cs="Times New Roman"/>
          <w:szCs w:val="24"/>
        </w:rPr>
        <w:t xml:space="preserve">en op dezelfde manier </w:t>
      </w:r>
      <w:r w:rsidR="00871413" w:rsidRPr="00871413">
        <w:rPr>
          <w:rFonts w:ascii="Arial" w:hAnsi="Arial" w:cs="Times New Roman"/>
          <w:szCs w:val="24"/>
        </w:rPr>
        <w:t>geraakt. Waar alle</w:t>
      </w:r>
      <w:r w:rsidR="005B3070">
        <w:rPr>
          <w:rFonts w:ascii="Arial" w:hAnsi="Arial" w:cs="Times New Roman"/>
          <w:szCs w:val="24"/>
        </w:rPr>
        <w:t xml:space="preserve"> ondernemer</w:t>
      </w:r>
      <w:r w:rsidR="00871413" w:rsidRPr="00871413">
        <w:rPr>
          <w:rFonts w:ascii="Arial" w:hAnsi="Arial" w:cs="Times New Roman"/>
          <w:szCs w:val="24"/>
        </w:rPr>
        <w:t xml:space="preserve">s </w:t>
      </w:r>
      <w:r w:rsidR="005B3070">
        <w:rPr>
          <w:rFonts w:ascii="Arial" w:hAnsi="Arial" w:cs="Times New Roman"/>
          <w:szCs w:val="24"/>
        </w:rPr>
        <w:t xml:space="preserve">die afhankelijk zijn </w:t>
      </w:r>
      <w:r w:rsidR="00871413" w:rsidRPr="00871413">
        <w:rPr>
          <w:rFonts w:ascii="Arial" w:hAnsi="Arial" w:cs="Times New Roman"/>
          <w:szCs w:val="24"/>
        </w:rPr>
        <w:t>van evenementen, feesten en partijen, internationale toeris</w:t>
      </w:r>
      <w:r w:rsidR="005B3070">
        <w:rPr>
          <w:rFonts w:ascii="Arial" w:hAnsi="Arial" w:cs="Times New Roman"/>
          <w:szCs w:val="24"/>
        </w:rPr>
        <w:t>ten</w:t>
      </w:r>
      <w:r w:rsidR="00871413" w:rsidRPr="00871413">
        <w:rPr>
          <w:rFonts w:ascii="Arial" w:hAnsi="Arial" w:cs="Times New Roman"/>
          <w:szCs w:val="24"/>
        </w:rPr>
        <w:t xml:space="preserve"> en de zakelijke markt in zwaar weer blijven hangen, kunnen onder meer vakantieparken en </w:t>
      </w:r>
      <w:r w:rsidR="005B3070">
        <w:rPr>
          <w:rFonts w:ascii="Arial" w:hAnsi="Arial" w:cs="Times New Roman"/>
          <w:szCs w:val="24"/>
        </w:rPr>
        <w:t xml:space="preserve">sommige </w:t>
      </w:r>
      <w:r w:rsidR="00871413" w:rsidRPr="00871413">
        <w:rPr>
          <w:rFonts w:ascii="Arial" w:hAnsi="Arial" w:cs="Times New Roman"/>
          <w:szCs w:val="24"/>
        </w:rPr>
        <w:t>restaurants profiteren van de groei van het binnenlandse toerisme.</w:t>
      </w:r>
      <w:r w:rsidR="006F63ED" w:rsidRPr="00871413">
        <w:rPr>
          <w:rFonts w:ascii="Arial" w:hAnsi="Arial" w:cs="Times New Roman"/>
          <w:szCs w:val="24"/>
        </w:rPr>
        <w:t xml:space="preserve"> Het is </w:t>
      </w:r>
      <w:r w:rsidR="00871413" w:rsidRPr="00871413">
        <w:rPr>
          <w:rFonts w:ascii="Arial" w:hAnsi="Arial" w:cs="Times New Roman"/>
          <w:szCs w:val="24"/>
        </w:rPr>
        <w:t xml:space="preserve">daarom </w:t>
      </w:r>
      <w:r w:rsidR="006F63ED" w:rsidRPr="00871413">
        <w:rPr>
          <w:rFonts w:ascii="Arial" w:hAnsi="Arial" w:cs="Times New Roman"/>
          <w:szCs w:val="24"/>
        </w:rPr>
        <w:t xml:space="preserve">van belang om per </w:t>
      </w:r>
      <w:r w:rsidR="00871413" w:rsidRPr="00871413">
        <w:rPr>
          <w:rFonts w:ascii="Arial" w:hAnsi="Arial" w:cs="Times New Roman"/>
          <w:szCs w:val="24"/>
        </w:rPr>
        <w:t>deel</w:t>
      </w:r>
      <w:r w:rsidR="006F63ED" w:rsidRPr="00871413">
        <w:rPr>
          <w:rFonts w:ascii="Arial" w:hAnsi="Arial" w:cs="Times New Roman"/>
          <w:szCs w:val="24"/>
        </w:rPr>
        <w:t>sector te inventariseren wat de impact van de coronacrisis is en wat de belangrijkste leerpunten zijn voor de toekomst</w:t>
      </w:r>
      <w:r w:rsidR="00EF2610">
        <w:rPr>
          <w:rFonts w:ascii="Arial" w:hAnsi="Arial" w:cs="Times New Roman"/>
          <w:szCs w:val="24"/>
        </w:rPr>
        <w:t>:</w:t>
      </w:r>
      <w:r w:rsidR="006F63ED" w:rsidRPr="00871413">
        <w:rPr>
          <w:rFonts w:ascii="Arial" w:hAnsi="Arial" w:cs="Times New Roman"/>
          <w:szCs w:val="24"/>
        </w:rPr>
        <w:t xml:space="preserve"> voor de </w:t>
      </w:r>
      <w:r w:rsidR="00871413" w:rsidRPr="00871413">
        <w:rPr>
          <w:rFonts w:ascii="Arial" w:hAnsi="Arial" w:cs="Times New Roman"/>
          <w:szCs w:val="24"/>
        </w:rPr>
        <w:t>horeca</w:t>
      </w:r>
      <w:r w:rsidR="006F63ED" w:rsidRPr="00871413">
        <w:rPr>
          <w:rFonts w:ascii="Arial" w:hAnsi="Arial" w:cs="Times New Roman"/>
          <w:szCs w:val="24"/>
        </w:rPr>
        <w:t>ondernemer</w:t>
      </w:r>
      <w:r w:rsidR="00EF2610">
        <w:rPr>
          <w:rFonts w:ascii="Arial" w:hAnsi="Arial" w:cs="Times New Roman"/>
          <w:szCs w:val="24"/>
        </w:rPr>
        <w:t>,</w:t>
      </w:r>
      <w:r w:rsidR="006F63ED" w:rsidRPr="00871413">
        <w:rPr>
          <w:rFonts w:ascii="Arial" w:hAnsi="Arial" w:cs="Times New Roman"/>
          <w:szCs w:val="24"/>
        </w:rPr>
        <w:t xml:space="preserve"> maar ook voor de SRA-accountant als adviseur</w:t>
      </w:r>
      <w:r w:rsidR="00EF2610">
        <w:rPr>
          <w:rFonts w:ascii="Arial" w:hAnsi="Arial" w:cs="Times New Roman"/>
          <w:szCs w:val="24"/>
        </w:rPr>
        <w:t>.</w:t>
      </w:r>
      <w:r w:rsidR="006F63ED" w:rsidRPr="00871413">
        <w:rPr>
          <w:rFonts w:ascii="Arial" w:hAnsi="Arial" w:cs="Times New Roman"/>
          <w:szCs w:val="24"/>
        </w:rPr>
        <w:t xml:space="preserve"> </w:t>
      </w:r>
    </w:p>
    <w:p w14:paraId="07E56D78" w14:textId="365DAB0E" w:rsidR="006F63ED" w:rsidRPr="00871413" w:rsidRDefault="006F63ED" w:rsidP="006F63ED">
      <w:pPr>
        <w:pStyle w:val="Kop3"/>
        <w:spacing w:line="259" w:lineRule="auto"/>
      </w:pPr>
      <w:r w:rsidRPr="00871413">
        <w:rPr>
          <w:bCs w:val="0"/>
        </w:rPr>
        <w:t>1.</w:t>
      </w:r>
      <w:r w:rsidRPr="00871413">
        <w:t xml:space="preserve"> Impact op de </w:t>
      </w:r>
      <w:r w:rsidR="00871413">
        <w:t>deel</w:t>
      </w:r>
      <w:r w:rsidRPr="00871413">
        <w:t xml:space="preserve">sector </w:t>
      </w:r>
      <w:r w:rsidR="004C29C4" w:rsidRPr="00871413">
        <w:t>restaurants</w:t>
      </w:r>
    </w:p>
    <w:p w14:paraId="07A5587C" w14:textId="4541228E" w:rsidR="006F63ED" w:rsidRPr="00C77157" w:rsidRDefault="00C77157" w:rsidP="006F63ED">
      <w:r w:rsidRPr="00C77157">
        <w:t xml:space="preserve">De </w:t>
      </w:r>
      <w:r w:rsidR="006F63ED" w:rsidRPr="00C77157">
        <w:t xml:space="preserve">belangrijkste effecten en ontwikkelingen </w:t>
      </w:r>
      <w:r w:rsidRPr="00C77157">
        <w:t xml:space="preserve">voor restaurants luiden </w:t>
      </w:r>
      <w:r w:rsidR="00CF747B">
        <w:t xml:space="preserve">volgens de branche-experts </w:t>
      </w:r>
      <w:r w:rsidR="006F63ED" w:rsidRPr="00C77157">
        <w:t xml:space="preserve">als volgt: </w:t>
      </w:r>
    </w:p>
    <w:p w14:paraId="6D402FE3" w14:textId="77777777" w:rsidR="006F63ED" w:rsidRPr="00C77157" w:rsidRDefault="006F63ED" w:rsidP="006F63ED"/>
    <w:p w14:paraId="527A0310" w14:textId="6218C5A3" w:rsidR="006F63ED" w:rsidRPr="00F50361" w:rsidRDefault="00F50361" w:rsidP="006F63ED">
      <w:pPr>
        <w:numPr>
          <w:ilvl w:val="0"/>
          <w:numId w:val="26"/>
        </w:numPr>
      </w:pPr>
      <w:r>
        <w:t xml:space="preserve">Grote gevolgen </w:t>
      </w:r>
      <w:r w:rsidRPr="00F50361">
        <w:t>wekenlange sluiting</w:t>
      </w:r>
      <w:r>
        <w:t xml:space="preserve"> </w:t>
      </w:r>
      <w:r w:rsidR="00EC0080">
        <w:t>voor liquiditeit</w:t>
      </w:r>
      <w:r>
        <w:t>, ondanks compensatieregelingen</w:t>
      </w:r>
      <w:r w:rsidR="006F63ED" w:rsidRPr="00F50361">
        <w:t>.</w:t>
      </w:r>
    </w:p>
    <w:p w14:paraId="2DD4505C" w14:textId="4CB72035" w:rsidR="006F63ED" w:rsidRPr="00F50361" w:rsidRDefault="0000246C" w:rsidP="006F63ED">
      <w:pPr>
        <w:numPr>
          <w:ilvl w:val="0"/>
          <w:numId w:val="26"/>
        </w:numPr>
      </w:pPr>
      <w:r w:rsidRPr="00F50361">
        <w:t xml:space="preserve">Creatieve oplossingen tijdens gedwongen sluiting: afhaalmenu’s en bezorging </w:t>
      </w:r>
      <w:r w:rsidR="00E36217">
        <w:t>nemen sterke vlucht</w:t>
      </w:r>
      <w:r w:rsidR="006F63ED" w:rsidRPr="00F50361">
        <w:t>.</w:t>
      </w:r>
    </w:p>
    <w:p w14:paraId="37F6DD25" w14:textId="03839787" w:rsidR="00901076" w:rsidRPr="00F50361" w:rsidRDefault="00901076" w:rsidP="006F63ED">
      <w:pPr>
        <w:numPr>
          <w:ilvl w:val="0"/>
          <w:numId w:val="26"/>
        </w:numPr>
      </w:pPr>
      <w:r w:rsidRPr="00F50361">
        <w:t xml:space="preserve">Na heropening </w:t>
      </w:r>
      <w:r w:rsidR="00AB1BF8" w:rsidRPr="00F50361">
        <w:t>per 1 juni 2020 beperkte</w:t>
      </w:r>
      <w:r w:rsidRPr="00F50361">
        <w:t xml:space="preserve"> bezetting door de </w:t>
      </w:r>
      <w:proofErr w:type="spellStart"/>
      <w:r w:rsidR="00E63119">
        <w:t>anderhalve</w:t>
      </w:r>
      <w:r w:rsidRPr="00F50361">
        <w:t>metereconomie</w:t>
      </w:r>
      <w:proofErr w:type="spellEnd"/>
      <w:r w:rsidRPr="00F50361">
        <w:t>, deels opgevangen door grotere terrassen.</w:t>
      </w:r>
      <w:r w:rsidR="00AB1BF8" w:rsidRPr="00F50361">
        <w:t xml:space="preserve"> Sommige restaurants kunnen de 1,5 meter echter niet waarborgen en blijven dicht. </w:t>
      </w:r>
    </w:p>
    <w:p w14:paraId="5004222E" w14:textId="1700C5F1" w:rsidR="006F63ED" w:rsidRPr="00F50361" w:rsidRDefault="006F63ED" w:rsidP="006F63ED">
      <w:pPr>
        <w:numPr>
          <w:ilvl w:val="0"/>
          <w:numId w:val="26"/>
        </w:numPr>
      </w:pPr>
      <w:r w:rsidRPr="00F50361">
        <w:t>Vooruitzichten</w:t>
      </w:r>
      <w:r w:rsidR="00F50361" w:rsidRPr="00F50361">
        <w:t>: liquiditeit en financiering onder druk</w:t>
      </w:r>
      <w:r w:rsidR="00C52E40">
        <w:t xml:space="preserve">, herstel gaat </w:t>
      </w:r>
      <w:r w:rsidR="00E36217">
        <w:t xml:space="preserve">nog </w:t>
      </w:r>
      <w:r w:rsidR="00C52E40">
        <w:t>lang duren</w:t>
      </w:r>
      <w:r w:rsidRPr="00F50361">
        <w:t>.</w:t>
      </w:r>
    </w:p>
    <w:p w14:paraId="49A013D4" w14:textId="77777777" w:rsidR="006F63ED" w:rsidRPr="00F50361" w:rsidRDefault="006F63ED" w:rsidP="006F63ED"/>
    <w:p w14:paraId="26279961" w14:textId="77777777" w:rsidR="008C7A7E" w:rsidRDefault="00B65A35" w:rsidP="006F63ED">
      <w:r>
        <w:t>Restaurants zijn</w:t>
      </w:r>
      <w:r w:rsidR="002714DF">
        <w:t xml:space="preserve"> hard getroffen door de gedwongen sluiting als gevolg van de coronapandemie: veel kosten liepen gewoon door</w:t>
      </w:r>
      <w:r w:rsidR="000E0A25">
        <w:t>,</w:t>
      </w:r>
      <w:r w:rsidR="002714DF">
        <w:t xml:space="preserve"> terwijl daar voor de meeste </w:t>
      </w:r>
      <w:r>
        <w:t>ondernemers</w:t>
      </w:r>
      <w:r w:rsidR="002714DF">
        <w:t xml:space="preserve"> nul of weinig inkomsten tegenover stonden. </w:t>
      </w:r>
      <w:r>
        <w:t xml:space="preserve">Deze deelsector heeft dan ook massaal een beroep gedaan op de diverse steunmaatregelen. </w:t>
      </w:r>
      <w:r w:rsidR="002714DF">
        <w:t xml:space="preserve">Om toch wat </w:t>
      </w:r>
      <w:r>
        <w:t>extra cash</w:t>
      </w:r>
      <w:r w:rsidR="002714DF">
        <w:t xml:space="preserve"> binnen te halen, zijn her en der creatieve concepten </w:t>
      </w:r>
      <w:r>
        <w:t xml:space="preserve">voor de korte termijn </w:t>
      </w:r>
      <w:r w:rsidR="002714DF">
        <w:t>bedacht. Tijdens de gedwongen sluiting zijn zaken bijvoorbeeld omgevormd tot</w:t>
      </w:r>
      <w:r>
        <w:t xml:space="preserve"> een soort </w:t>
      </w:r>
      <w:proofErr w:type="spellStart"/>
      <w:r w:rsidR="002714DF" w:rsidRPr="002714DF">
        <w:rPr>
          <w:i/>
          <w:iCs/>
        </w:rPr>
        <w:t>dark</w:t>
      </w:r>
      <w:proofErr w:type="spellEnd"/>
      <w:r w:rsidR="002714DF" w:rsidRPr="002714DF">
        <w:rPr>
          <w:i/>
          <w:iCs/>
        </w:rPr>
        <w:t xml:space="preserve"> </w:t>
      </w:r>
      <w:proofErr w:type="spellStart"/>
      <w:r w:rsidR="002714DF" w:rsidRPr="002714DF">
        <w:rPr>
          <w:i/>
          <w:iCs/>
        </w:rPr>
        <w:t>kitchens</w:t>
      </w:r>
      <w:proofErr w:type="spellEnd"/>
      <w:r w:rsidR="002714DF">
        <w:t xml:space="preserve">: productiekeukens voor bezorgmaaltijden en </w:t>
      </w:r>
    </w:p>
    <w:p w14:paraId="64057EB6" w14:textId="6A58BE0D" w:rsidR="00F50361" w:rsidRDefault="002714DF" w:rsidP="006F63ED">
      <w:r>
        <w:t>-menu’s zonder zitpl</w:t>
      </w:r>
      <w:r w:rsidR="009903AE">
        <w:t>ekken</w:t>
      </w:r>
      <w:r>
        <w:t xml:space="preserve"> en bedienend personeel. </w:t>
      </w:r>
      <w:r w:rsidR="009903AE">
        <w:t>Ook</w:t>
      </w:r>
      <w:r w:rsidR="00F70B0F">
        <w:t xml:space="preserve"> restaurants in het hogere segment </w:t>
      </w:r>
      <w:r w:rsidR="009903AE">
        <w:t xml:space="preserve">gingen mee in deze </w:t>
      </w:r>
      <w:r w:rsidR="00B65A35">
        <w:t>trend</w:t>
      </w:r>
      <w:r w:rsidR="009903AE">
        <w:t>; thuis genieten van sterrengerechten</w:t>
      </w:r>
      <w:r w:rsidR="00F70B0F">
        <w:t xml:space="preserve">. Bezorgen </w:t>
      </w:r>
      <w:r w:rsidR="00B65A35">
        <w:t xml:space="preserve">van menu’s </w:t>
      </w:r>
      <w:r w:rsidR="00F70B0F">
        <w:t xml:space="preserve">was vóór de coronacrisis al in opkomst, maar heeft </w:t>
      </w:r>
      <w:r w:rsidR="009903AE">
        <w:t>een grote vlucht genomen</w:t>
      </w:r>
      <w:r w:rsidR="00645FC1">
        <w:t xml:space="preserve"> door de </w:t>
      </w:r>
      <w:proofErr w:type="spellStart"/>
      <w:r w:rsidR="00645FC1">
        <w:t>lockdownmaatregelen</w:t>
      </w:r>
      <w:proofErr w:type="spellEnd"/>
      <w:r w:rsidR="009903AE">
        <w:t xml:space="preserve">. </w:t>
      </w:r>
      <w:r w:rsidR="007C6653">
        <w:t xml:space="preserve">Restaurants die al werk hadden gemaakt van goede catering en logistiek hadden daardoor een streepje voor. </w:t>
      </w:r>
      <w:r w:rsidR="00B42C26">
        <w:t>Dit kan deze zomer ook een voordeel zijn voor zaken in de omgeving van bijvoorbeeld volle vakantieparken of andere verblijfrecreatie met onvoldoende horeca.</w:t>
      </w:r>
    </w:p>
    <w:p w14:paraId="245FEAD7" w14:textId="0EC10556" w:rsidR="00E36217" w:rsidRDefault="00E36217" w:rsidP="006F63ED"/>
    <w:p w14:paraId="4657D70B" w14:textId="4FD8B6ED" w:rsidR="00645FC1" w:rsidRDefault="00901A92" w:rsidP="006F63ED">
      <w:r>
        <w:t>Sinds</w:t>
      </w:r>
      <w:r w:rsidR="00C52E40">
        <w:t xml:space="preserve"> 1 juni mogen de restaurants en terrassen weer open en per 1 juli zijn de regels </w:t>
      </w:r>
      <w:r w:rsidR="00E20562">
        <w:t xml:space="preserve">nog </w:t>
      </w:r>
      <w:r w:rsidR="00C52E40">
        <w:t xml:space="preserve">verder versoepeld. Om de </w:t>
      </w:r>
      <w:r w:rsidR="00796AC4">
        <w:t>horeca tegemoet te komen, hebben veel gemeenten</w:t>
      </w:r>
      <w:r w:rsidR="00661A92" w:rsidRPr="00661A92">
        <w:t xml:space="preserve"> </w:t>
      </w:r>
      <w:r w:rsidR="00661A92">
        <w:t xml:space="preserve">grotere terrassen toegestaan, </w:t>
      </w:r>
      <w:r w:rsidR="00404DFD">
        <w:t xml:space="preserve">zonder </w:t>
      </w:r>
      <w:r w:rsidR="00661A92">
        <w:t xml:space="preserve">aanvraag van </w:t>
      </w:r>
      <w:r w:rsidR="00404DFD">
        <w:t>speciale vergunningen</w:t>
      </w:r>
      <w:r w:rsidR="00796AC4">
        <w:t xml:space="preserve">. </w:t>
      </w:r>
      <w:r>
        <w:t>Toch blijft de bezetting door de vereiste 1,5 meter afstand verre van optimaal</w:t>
      </w:r>
      <w:r w:rsidR="00E55366">
        <w:t xml:space="preserve">, zeker </w:t>
      </w:r>
      <w:r w:rsidR="00661A92">
        <w:t xml:space="preserve">als </w:t>
      </w:r>
      <w:r w:rsidR="00E55366">
        <w:t>bij slechter weer</w:t>
      </w:r>
      <w:r w:rsidR="00661A92">
        <w:t xml:space="preserve"> iedereen weer naar binnen moet</w:t>
      </w:r>
      <w:r>
        <w:t xml:space="preserve">. </w:t>
      </w:r>
      <w:r w:rsidR="00E55366">
        <w:t>De grootte van het restaurant bepaalt hoeveel gasten het mag ontvangen. Voor kleinere bedrijven wegen de baten dus niet of nauwelijks op tegen de kosten van heropening</w:t>
      </w:r>
      <w:r w:rsidR="009A1A9D">
        <w:t xml:space="preserve">, of zij kunnen de 1,5 meter </w:t>
      </w:r>
      <w:r w:rsidR="00404DFD">
        <w:t xml:space="preserve">afstand tussen gasten </w:t>
      </w:r>
      <w:r w:rsidR="009A1A9D">
        <w:t>niet waarborgen</w:t>
      </w:r>
      <w:r w:rsidR="00E55366">
        <w:t xml:space="preserve">. </w:t>
      </w:r>
      <w:r w:rsidR="009A1A9D">
        <w:t xml:space="preserve">Deze zaken </w:t>
      </w:r>
      <w:r w:rsidR="00E55366">
        <w:t xml:space="preserve">houden de deuren </w:t>
      </w:r>
      <w:r w:rsidR="00661A92">
        <w:t xml:space="preserve">ook na de laatste versoepeling nog </w:t>
      </w:r>
      <w:r w:rsidR="00E55366">
        <w:t xml:space="preserve">gesloten en het is de vraag hoelang dat nog vol te houden is. </w:t>
      </w:r>
      <w:r w:rsidR="0026090C">
        <w:t xml:space="preserve">Wat als straks de overheidssteun </w:t>
      </w:r>
      <w:r w:rsidR="0026090C">
        <w:lastRenderedPageBreak/>
        <w:t xml:space="preserve">wegvalt terwijl de </w:t>
      </w:r>
      <w:r w:rsidR="00661A92">
        <w:t>economische groei nog niet is aangetrokken</w:t>
      </w:r>
      <w:r w:rsidR="0026090C">
        <w:t>?</w:t>
      </w:r>
      <w:r w:rsidR="00757F3A">
        <w:t xml:space="preserve"> Ook eventuele verlagingen van de huurprijs van het pand en</w:t>
      </w:r>
      <w:r w:rsidR="00757F3A" w:rsidRPr="00757F3A">
        <w:t xml:space="preserve"> het vervallen van de terrassenbelasting </w:t>
      </w:r>
      <w:r w:rsidR="00757F3A">
        <w:t>zijn</w:t>
      </w:r>
      <w:r w:rsidR="00757F3A" w:rsidRPr="00757F3A">
        <w:t xml:space="preserve"> tijdelijk</w:t>
      </w:r>
      <w:r w:rsidR="00661A92">
        <w:t>e steunmaatregelen</w:t>
      </w:r>
      <w:r w:rsidR="00757F3A" w:rsidRPr="00757F3A">
        <w:t>.</w:t>
      </w:r>
    </w:p>
    <w:p w14:paraId="12F1F8FD" w14:textId="67E9AE1E" w:rsidR="00726715" w:rsidRDefault="00726715" w:rsidP="006F63ED"/>
    <w:p w14:paraId="247022CE" w14:textId="697FF8C6" w:rsidR="00E55366" w:rsidRDefault="00F97D09" w:rsidP="006F63ED">
      <w:r>
        <w:t xml:space="preserve">Specialisten Michiel van Noort en Tijmen Snel van First Mate Consultancy &amp; </w:t>
      </w:r>
      <w:proofErr w:type="spellStart"/>
      <w:r>
        <w:t>Concepts</w:t>
      </w:r>
      <w:proofErr w:type="spellEnd"/>
      <w:r>
        <w:t xml:space="preserve"> wijzen op nog een ander belangrijk gevolg van de coronacrisis: verandering van het consumentengedrag. Tijdens deze crisis worden de </w:t>
      </w:r>
      <w:r w:rsidR="001E2AA1">
        <w:t xml:space="preserve">behoeften onderaan </w:t>
      </w:r>
      <w:r>
        <w:t xml:space="preserve">de bekende piramide van Maslow </w:t>
      </w:r>
      <w:r w:rsidR="001E2AA1">
        <w:t xml:space="preserve">– veiligheid en gezondheid of hygiëne </w:t>
      </w:r>
      <w:r w:rsidR="008C4497">
        <w:t>–</w:t>
      </w:r>
      <w:r w:rsidR="001E2AA1">
        <w:t xml:space="preserve"> </w:t>
      </w:r>
      <w:r>
        <w:t xml:space="preserve">belangrijker. </w:t>
      </w:r>
      <w:r w:rsidR="001E2AA1">
        <w:t xml:space="preserve">Als restauranthouder zul je hiermee aan de slag moeten om het vertrouwen van gasten te winnen. Laat zien hoe jij </w:t>
      </w:r>
      <w:r w:rsidR="001E2AA1" w:rsidRPr="00BA318A">
        <w:t>hiermee omgaat en hoe mensen veilig in jouw zaak kunnen verblijven</w:t>
      </w:r>
      <w:r w:rsidR="007F7C25" w:rsidRPr="00BA318A">
        <w:t xml:space="preserve"> – dat is een van de </w:t>
      </w:r>
      <w:r w:rsidR="00B04952" w:rsidRPr="00BA318A">
        <w:t>belangrijke gedeelde leerpunten</w:t>
      </w:r>
      <w:r w:rsidR="001E2AA1" w:rsidRPr="00BA318A">
        <w:t xml:space="preserve">. </w:t>
      </w:r>
    </w:p>
    <w:p w14:paraId="1A060D9D" w14:textId="75450B09" w:rsidR="000D5818" w:rsidRDefault="000D5818" w:rsidP="006F63ED"/>
    <w:p w14:paraId="4FDC4DCC" w14:textId="2FD6B75C" w:rsidR="00D814C1" w:rsidRDefault="000D5818" w:rsidP="00D814C1">
      <w:pPr>
        <w:rPr>
          <w:rFonts w:cs="Arial"/>
          <w:color w:val="000000"/>
          <w:szCs w:val="20"/>
        </w:rPr>
      </w:pPr>
      <w:r>
        <w:t xml:space="preserve">Ten tweede is het verstandig om goed te kijken naar je personeelsbestand. Is het verstandig om mensen op de eigen loonlijst te hebben staan of toch te kiezen voor payrollconstructies? </w:t>
      </w:r>
      <w:r w:rsidR="00D814C1">
        <w:t xml:space="preserve">En welke afspraken maak je met je medewerkers? Het opnemen van opgebouwde vakantiedagen na de wekenlange sluiting is voor ondernemers bijvoorbeeld een doorn in het oog. De branche-experts horen </w:t>
      </w:r>
      <w:r w:rsidR="00D814C1" w:rsidRPr="00D814C1">
        <w:t>in de praktijk ook negatieve geluiden</w:t>
      </w:r>
      <w:r w:rsidR="00D814C1">
        <w:t xml:space="preserve"> over p</w:t>
      </w:r>
      <w:r w:rsidR="00D814C1" w:rsidRPr="00D814C1">
        <w:t>ayrollbedrijven</w:t>
      </w:r>
      <w:r w:rsidR="00D814C1">
        <w:t>. Die berekenen soms,</w:t>
      </w:r>
      <w:r w:rsidR="00D814C1" w:rsidRPr="00D814C1">
        <w:t xml:space="preserve"> ondanks dat ze </w:t>
      </w:r>
      <w:r w:rsidR="00D814C1">
        <w:t xml:space="preserve">zelf </w:t>
      </w:r>
      <w:r w:rsidR="00D814C1" w:rsidRPr="00D814C1">
        <w:t>in aanmerking kunnen komen voor regelingen</w:t>
      </w:r>
      <w:r w:rsidR="00D814C1">
        <w:t xml:space="preserve">, het geld dat ze mislopen door </w:t>
      </w:r>
      <w:r w:rsidR="002D6B84">
        <w:t>aan</w:t>
      </w:r>
      <w:r w:rsidR="00D814C1" w:rsidRPr="00D814C1">
        <w:t xml:space="preserve"> de</w:t>
      </w:r>
      <w:r w:rsidR="00D814C1">
        <w:t xml:space="preserve"> klant</w:t>
      </w:r>
      <w:r w:rsidR="00D814C1" w:rsidRPr="00D814C1">
        <w:t xml:space="preserve">. </w:t>
      </w:r>
      <w:r w:rsidR="00524FDE">
        <w:rPr>
          <w:rFonts w:cs="Arial"/>
          <w:color w:val="0D0D0D"/>
          <w:szCs w:val="20"/>
        </w:rPr>
        <w:t xml:space="preserve">In </w:t>
      </w:r>
      <w:r w:rsidR="00D814C1">
        <w:rPr>
          <w:rFonts w:cs="Arial"/>
          <w:color w:val="0D0D0D"/>
          <w:szCs w:val="20"/>
        </w:rPr>
        <w:t xml:space="preserve">dit soort kwesties is </w:t>
      </w:r>
      <w:r w:rsidR="00D814C1">
        <w:rPr>
          <w:rFonts w:cs="Arial"/>
          <w:color w:val="000000"/>
          <w:szCs w:val="20"/>
        </w:rPr>
        <w:t>een belangrijke taak weggelegd</w:t>
      </w:r>
      <w:r w:rsidR="00524FDE" w:rsidRPr="00524FDE">
        <w:rPr>
          <w:rFonts w:cs="Arial"/>
          <w:color w:val="0D0D0D"/>
          <w:szCs w:val="20"/>
        </w:rPr>
        <w:t xml:space="preserve"> </w:t>
      </w:r>
      <w:r w:rsidR="00524FDE">
        <w:rPr>
          <w:rFonts w:cs="Arial"/>
          <w:color w:val="0D0D0D"/>
          <w:szCs w:val="20"/>
        </w:rPr>
        <w:t>v</w:t>
      </w:r>
      <w:r w:rsidR="00524FDE">
        <w:rPr>
          <w:rFonts w:cs="Arial"/>
          <w:color w:val="000000"/>
          <w:szCs w:val="20"/>
        </w:rPr>
        <w:t>oor de accountant</w:t>
      </w:r>
      <w:r w:rsidR="00D814C1">
        <w:rPr>
          <w:rFonts w:cs="Arial"/>
          <w:color w:val="000000"/>
          <w:szCs w:val="20"/>
        </w:rPr>
        <w:t>.</w:t>
      </w:r>
    </w:p>
    <w:p w14:paraId="34CBEA17" w14:textId="77777777" w:rsidR="00E55366" w:rsidRPr="00BA318A" w:rsidRDefault="00E55366" w:rsidP="006F63ED"/>
    <w:p w14:paraId="438DB449" w14:textId="10DE4941" w:rsidR="006F63ED" w:rsidRPr="00BA318A" w:rsidRDefault="00BA318A" w:rsidP="006F63ED">
      <w:r w:rsidRPr="00BA318A">
        <w:t xml:space="preserve">Een </w:t>
      </w:r>
      <w:r w:rsidR="000D5818">
        <w:t>derde</w:t>
      </w:r>
      <w:r w:rsidRPr="00BA318A">
        <w:t xml:space="preserve"> </w:t>
      </w:r>
      <w:r w:rsidR="00524FDE">
        <w:t xml:space="preserve">gevolg </w:t>
      </w:r>
      <w:r w:rsidRPr="00BA318A">
        <w:t xml:space="preserve">is dat restaurants kleur zullen moeten bekennen: welk type gast </w:t>
      </w:r>
      <w:r w:rsidR="00CE2628">
        <w:t xml:space="preserve">wil je </w:t>
      </w:r>
      <w:r w:rsidRPr="00BA318A">
        <w:t xml:space="preserve">ontvangen, wat is de </w:t>
      </w:r>
      <w:r w:rsidR="00CE2628">
        <w:t>behoefte</w:t>
      </w:r>
      <w:r w:rsidRPr="00BA318A">
        <w:t xml:space="preserve"> die daarbij hoort en hoe kun je </w:t>
      </w:r>
      <w:r w:rsidR="00CE2628">
        <w:t>daar</w:t>
      </w:r>
      <w:r w:rsidRPr="00BA318A">
        <w:t xml:space="preserve">aan voldoen? </w:t>
      </w:r>
      <w:r w:rsidR="008F7C84">
        <w:t xml:space="preserve">Kijk ook naar wie er </w:t>
      </w:r>
      <w:r w:rsidR="00CE2628">
        <w:t xml:space="preserve">tijdens de moeilijkste maanden </w:t>
      </w:r>
      <w:r w:rsidR="008F7C84">
        <w:t xml:space="preserve">bij je bleef afnemen </w:t>
      </w:r>
      <w:r w:rsidR="00CE2628">
        <w:t xml:space="preserve">of contact hield </w:t>
      </w:r>
      <w:r w:rsidR="008F7C84">
        <w:t xml:space="preserve">en waarom. Dit zegt </w:t>
      </w:r>
      <w:r w:rsidR="00CE2628">
        <w:t xml:space="preserve">namelijk </w:t>
      </w:r>
      <w:r w:rsidR="008F7C84">
        <w:t xml:space="preserve">iets over je sterke punten. </w:t>
      </w:r>
      <w:r w:rsidR="007E08EB">
        <w:t>Nu het buitenlandse toerisme voor een groot deel wegvalt en Nederlanders in eigen land op vakantie gaan, zien de branchespecialisten veel tijdelijk</w:t>
      </w:r>
      <w:r w:rsidR="008F7C84">
        <w:t>e</w:t>
      </w:r>
      <w:r w:rsidR="007E08EB">
        <w:t xml:space="preserve"> concepten ontstaan die hierop inspringen. Een goed voorbeeld is de luxere variant van </w:t>
      </w:r>
      <w:proofErr w:type="spellStart"/>
      <w:r w:rsidR="007E08EB">
        <w:t>all-you-can-eat</w:t>
      </w:r>
      <w:proofErr w:type="spellEnd"/>
      <w:r w:rsidR="007E08EB">
        <w:t xml:space="preserve"> gericht op </w:t>
      </w:r>
      <w:r w:rsidR="00CE2628">
        <w:t xml:space="preserve">Nederlandse </w:t>
      </w:r>
      <w:r w:rsidR="007E08EB">
        <w:t xml:space="preserve">gezinnen, </w:t>
      </w:r>
      <w:r w:rsidR="00CE2628">
        <w:t xml:space="preserve">vanwege de coronaregels </w:t>
      </w:r>
      <w:r w:rsidR="007E08EB">
        <w:t xml:space="preserve">uitgeserveerd in plaats van in buffetvorm. </w:t>
      </w:r>
      <w:r w:rsidR="00400BE9">
        <w:t xml:space="preserve">Voor de korte termijn is dit een manier om te profiteren van een andere doelgroep, op de langere termijn draait het echt om keuzes maken. </w:t>
      </w:r>
      <w:r w:rsidR="00CE2628">
        <w:t xml:space="preserve">De branche-experts verwachten dat de groei van de consumentenbestedingen </w:t>
      </w:r>
      <w:r w:rsidR="00400BE9">
        <w:t xml:space="preserve">na de zomer zal afvlakken. Dan moeten restaurants zorgen dat ze vernieuwd hebben en klaar zijn voor de volgende ronde. </w:t>
      </w:r>
      <w:r w:rsidR="00CE2628">
        <w:t xml:space="preserve">Doen ze dat goed, dan </w:t>
      </w:r>
      <w:r w:rsidR="00400BE9">
        <w:t>liggen er ook kansen.</w:t>
      </w:r>
    </w:p>
    <w:p w14:paraId="6D999FD6" w14:textId="77777777" w:rsidR="006F63ED" w:rsidRPr="00796AC4" w:rsidRDefault="006F63ED" w:rsidP="006F63ED"/>
    <w:p w14:paraId="3995B793" w14:textId="77777777" w:rsidR="006F63ED" w:rsidRPr="00796AC4" w:rsidRDefault="006F63ED" w:rsidP="006F63ED">
      <w:pPr>
        <w:rPr>
          <w:b/>
          <w:bCs/>
        </w:rPr>
      </w:pPr>
      <w:r w:rsidRPr="00796AC4">
        <w:rPr>
          <w:b/>
          <w:bCs/>
        </w:rPr>
        <w:t>Belangrijkste leerpunten samengevat:</w:t>
      </w:r>
    </w:p>
    <w:p w14:paraId="3FB04C5B" w14:textId="239F80B8" w:rsidR="006F63ED" w:rsidRPr="00796AC4" w:rsidRDefault="00F50361" w:rsidP="006F63ED">
      <w:pPr>
        <w:pStyle w:val="Lijstalinea"/>
        <w:numPr>
          <w:ilvl w:val="0"/>
          <w:numId w:val="29"/>
        </w:numPr>
      </w:pPr>
      <w:r w:rsidRPr="00796AC4">
        <w:t>Restaurants moeten het vertrouwen winnen van hun gasten</w:t>
      </w:r>
      <w:r w:rsidR="00796AC4" w:rsidRPr="00796AC4">
        <w:t>: veiligheid en gezondheid staan bovenaan</w:t>
      </w:r>
      <w:r w:rsidR="006F63ED" w:rsidRPr="00796AC4">
        <w:t xml:space="preserve">. </w:t>
      </w:r>
      <w:r w:rsidR="00D95DFD">
        <w:t>Zorg dat je hierover goed communiceert.</w:t>
      </w:r>
    </w:p>
    <w:p w14:paraId="79B1D30A" w14:textId="6E1DE868" w:rsidR="00F75394" w:rsidRDefault="00F75394" w:rsidP="006F63ED">
      <w:pPr>
        <w:pStyle w:val="Lijstalinea"/>
        <w:numPr>
          <w:ilvl w:val="0"/>
          <w:numId w:val="29"/>
        </w:numPr>
      </w:pPr>
      <w:r>
        <w:t xml:space="preserve">Op de korte termijn kan het zinvol zijn om in te spelen op </w:t>
      </w:r>
      <w:r w:rsidR="00B42C26">
        <w:t xml:space="preserve">de piek in </w:t>
      </w:r>
      <w:r>
        <w:t>het binnenlandse toerisme</w:t>
      </w:r>
      <w:r w:rsidR="0017731D">
        <w:t>.</w:t>
      </w:r>
    </w:p>
    <w:p w14:paraId="5EF50727" w14:textId="7247F004" w:rsidR="0017731D" w:rsidRDefault="0017731D" w:rsidP="006F63ED">
      <w:pPr>
        <w:pStyle w:val="Lijstalinea"/>
        <w:numPr>
          <w:ilvl w:val="0"/>
          <w:numId w:val="29"/>
        </w:numPr>
      </w:pPr>
      <w:r>
        <w:t>Met een goede catering- en bezorgservice kunnen restaurants meer omzet behalen.</w:t>
      </w:r>
    </w:p>
    <w:p w14:paraId="696E239C" w14:textId="7CB4BE4D" w:rsidR="006F63ED" w:rsidRPr="00796AC4" w:rsidRDefault="00796AC4" w:rsidP="006F63ED">
      <w:pPr>
        <w:pStyle w:val="Lijstalinea"/>
        <w:numPr>
          <w:ilvl w:val="0"/>
          <w:numId w:val="29"/>
        </w:numPr>
      </w:pPr>
      <w:r w:rsidRPr="00796AC4">
        <w:t xml:space="preserve">Restaurants moeten </w:t>
      </w:r>
      <w:r w:rsidR="00F75394">
        <w:t xml:space="preserve">voor de langere termijn </w:t>
      </w:r>
      <w:r w:rsidRPr="00796AC4">
        <w:t>kleur bekennen: welk type gast willen zij ontvangen, welke vraag past daarbij en hoe zorg je dat die gast goed wordt bediend?</w:t>
      </w:r>
    </w:p>
    <w:p w14:paraId="42798997" w14:textId="77777777" w:rsidR="00685AFA" w:rsidRPr="00685AFA" w:rsidRDefault="00685AFA" w:rsidP="00685AFA">
      <w:pPr>
        <w:rPr>
          <w:highlight w:val="yellow"/>
        </w:rPr>
      </w:pPr>
    </w:p>
    <w:p w14:paraId="10970DD4" w14:textId="7772344C" w:rsidR="006F63ED" w:rsidRPr="003C0F0F" w:rsidRDefault="006F63ED" w:rsidP="003C0F0F">
      <w:pPr>
        <w:pStyle w:val="Kop3"/>
        <w:spacing w:line="259" w:lineRule="auto"/>
      </w:pPr>
      <w:r w:rsidRPr="003C0F0F">
        <w:t xml:space="preserve">2. Impact op de </w:t>
      </w:r>
      <w:r w:rsidR="002F01FE">
        <w:t>deel</w:t>
      </w:r>
      <w:r w:rsidRPr="003C0F0F">
        <w:t xml:space="preserve">sector </w:t>
      </w:r>
      <w:r w:rsidR="004C29C4" w:rsidRPr="003C0F0F">
        <w:t>hotels</w:t>
      </w:r>
    </w:p>
    <w:p w14:paraId="0DFA3517" w14:textId="1BA8762D" w:rsidR="006F63ED" w:rsidRPr="00453D80" w:rsidRDefault="00453D80" w:rsidP="006F63ED">
      <w:r w:rsidRPr="00453D80">
        <w:t xml:space="preserve">De branchespecialisten vatten </w:t>
      </w:r>
      <w:r w:rsidR="006F63ED" w:rsidRPr="00453D80">
        <w:t xml:space="preserve">de belangrijkste effecten en ontwikkelingen als volgt samen: </w:t>
      </w:r>
    </w:p>
    <w:p w14:paraId="52D37A3D" w14:textId="77777777" w:rsidR="006F63ED" w:rsidRPr="00453D80" w:rsidRDefault="006F63ED" w:rsidP="006F63ED"/>
    <w:p w14:paraId="1605498F" w14:textId="0B792CD4" w:rsidR="006F63ED" w:rsidRPr="00453D80" w:rsidRDefault="00453D80" w:rsidP="006F63ED">
      <w:pPr>
        <w:numPr>
          <w:ilvl w:val="0"/>
          <w:numId w:val="28"/>
        </w:numPr>
      </w:pPr>
      <w:r w:rsidRPr="00453D80">
        <w:t xml:space="preserve">Op sommige plekken in Nederland gingen overnachtingsplekken </w:t>
      </w:r>
      <w:r>
        <w:t xml:space="preserve">vanaf maart </w:t>
      </w:r>
      <w:r w:rsidRPr="00453D80">
        <w:t>gedwongen dicht, maar bij gebrek aan gasten hielden veel hotels elders uit eigen beweging de deuren gesloten.</w:t>
      </w:r>
      <w:r w:rsidR="006F63ED" w:rsidRPr="00453D80">
        <w:t xml:space="preserve"> Gevolg</w:t>
      </w:r>
      <w:r w:rsidRPr="00453D80">
        <w:t>:</w:t>
      </w:r>
      <w:r w:rsidR="006F63ED" w:rsidRPr="00453D80">
        <w:t xml:space="preserve"> wegvallen </w:t>
      </w:r>
      <w:r w:rsidR="00554226">
        <w:t xml:space="preserve">van </w:t>
      </w:r>
      <w:r w:rsidR="006F63ED" w:rsidRPr="00453D80">
        <w:t>omzet</w:t>
      </w:r>
      <w:r>
        <w:t xml:space="preserve"> en lagere kamerprijzen</w:t>
      </w:r>
      <w:r w:rsidR="006F63ED" w:rsidRPr="00453D80">
        <w:t>.</w:t>
      </w:r>
    </w:p>
    <w:p w14:paraId="3068CA47" w14:textId="04B1C4CD" w:rsidR="006F63ED" w:rsidRPr="00306302" w:rsidRDefault="002F01FE" w:rsidP="006F63ED">
      <w:pPr>
        <w:numPr>
          <w:ilvl w:val="0"/>
          <w:numId w:val="28"/>
        </w:numPr>
      </w:pPr>
      <w:r>
        <w:t>H</w:t>
      </w:r>
      <w:r w:rsidR="00453D80" w:rsidRPr="00306302">
        <w:t>otels hebben kamers aangeboden als kantoor of quarantaineruimte</w:t>
      </w:r>
      <w:r w:rsidR="00306302" w:rsidRPr="00306302">
        <w:t xml:space="preserve">, maar per saldo was dit vaak </w:t>
      </w:r>
      <w:r>
        <w:t xml:space="preserve">lang </w:t>
      </w:r>
      <w:r w:rsidR="00306302" w:rsidRPr="00306302">
        <w:t xml:space="preserve">niet </w:t>
      </w:r>
      <w:r w:rsidR="00554226">
        <w:t>voldoende</w:t>
      </w:r>
      <w:r w:rsidR="00306302" w:rsidRPr="00306302">
        <w:t xml:space="preserve"> om de kosten te dekken</w:t>
      </w:r>
      <w:r w:rsidR="006F63ED" w:rsidRPr="00306302">
        <w:t>.</w:t>
      </w:r>
    </w:p>
    <w:p w14:paraId="5039E9F3" w14:textId="70ABE026" w:rsidR="00306302" w:rsidRPr="00554226" w:rsidRDefault="00306302" w:rsidP="006F63ED">
      <w:pPr>
        <w:numPr>
          <w:ilvl w:val="0"/>
          <w:numId w:val="28"/>
        </w:numPr>
      </w:pPr>
      <w:r w:rsidRPr="00554226">
        <w:t xml:space="preserve">De zakelijke markt is </w:t>
      </w:r>
      <w:r w:rsidR="00554226">
        <w:t>nagenoeg stilgevallen</w:t>
      </w:r>
      <w:r w:rsidRPr="00554226">
        <w:t>, zowel wat betreft overnachtingen als verhuur van vergader- en congresruimtes.</w:t>
      </w:r>
    </w:p>
    <w:p w14:paraId="03D244F8" w14:textId="177F2AFF" w:rsidR="006F63ED" w:rsidRPr="00554226" w:rsidRDefault="006F63ED" w:rsidP="006F63ED">
      <w:pPr>
        <w:numPr>
          <w:ilvl w:val="0"/>
          <w:numId w:val="28"/>
        </w:numPr>
      </w:pPr>
      <w:r w:rsidRPr="00554226">
        <w:t xml:space="preserve">Vooruitzichten </w:t>
      </w:r>
      <w:r w:rsidR="00554226" w:rsidRPr="00554226">
        <w:t>negatief</w:t>
      </w:r>
      <w:r w:rsidRPr="00554226">
        <w:t xml:space="preserve">. </w:t>
      </w:r>
      <w:r w:rsidR="00554226" w:rsidRPr="00554226">
        <w:t xml:space="preserve">Herstel tot op het </w:t>
      </w:r>
      <w:r w:rsidR="002F01FE">
        <w:t xml:space="preserve">oude </w:t>
      </w:r>
      <w:r w:rsidR="00554226" w:rsidRPr="00554226">
        <w:t xml:space="preserve">niveau kan wel tot 2024 </w:t>
      </w:r>
      <w:r w:rsidR="002F01FE">
        <w:t>op zich laten wachten</w:t>
      </w:r>
      <w:r w:rsidRPr="00554226">
        <w:t>.</w:t>
      </w:r>
    </w:p>
    <w:p w14:paraId="34AC8B0D" w14:textId="77777777" w:rsidR="006F63ED" w:rsidRPr="00554226" w:rsidRDefault="006F63ED" w:rsidP="006F63ED"/>
    <w:p w14:paraId="0EAB60F4" w14:textId="5356548C" w:rsidR="00554226" w:rsidRPr="00554226" w:rsidRDefault="00554226" w:rsidP="00554226">
      <w:pPr>
        <w:rPr>
          <w:rFonts w:cs="Arial"/>
          <w:color w:val="000000"/>
          <w:szCs w:val="20"/>
        </w:rPr>
      </w:pPr>
      <w:r>
        <w:rPr>
          <w:rFonts w:cs="Arial"/>
          <w:color w:val="000000"/>
          <w:szCs w:val="20"/>
        </w:rPr>
        <w:t>STR, een</w:t>
      </w:r>
      <w:r w:rsidRPr="00554226">
        <w:rPr>
          <w:rFonts w:cs="Arial"/>
          <w:color w:val="000000"/>
          <w:szCs w:val="20"/>
        </w:rPr>
        <w:t xml:space="preserve"> Amerikaanse </w:t>
      </w:r>
      <w:r>
        <w:rPr>
          <w:rFonts w:cs="Arial"/>
          <w:color w:val="000000"/>
          <w:szCs w:val="20"/>
        </w:rPr>
        <w:t xml:space="preserve">leverancier van </w:t>
      </w:r>
      <w:r w:rsidRPr="00554226">
        <w:rPr>
          <w:rFonts w:cs="Arial"/>
          <w:color w:val="000000"/>
          <w:szCs w:val="20"/>
        </w:rPr>
        <w:t>hoteldata</w:t>
      </w:r>
      <w:r>
        <w:rPr>
          <w:rFonts w:cs="Arial"/>
          <w:color w:val="000000"/>
          <w:szCs w:val="20"/>
        </w:rPr>
        <w:t xml:space="preserve">, </w:t>
      </w:r>
      <w:r w:rsidR="00210FC8">
        <w:rPr>
          <w:rFonts w:cs="Arial"/>
          <w:color w:val="000000"/>
          <w:szCs w:val="20"/>
        </w:rPr>
        <w:t xml:space="preserve">heeft geconstateerd dat de omzet per beschikbare </w:t>
      </w:r>
      <w:r w:rsidR="007F07AC">
        <w:rPr>
          <w:rFonts w:cs="Arial"/>
          <w:color w:val="000000"/>
          <w:szCs w:val="20"/>
        </w:rPr>
        <w:t>hotel</w:t>
      </w:r>
      <w:r w:rsidR="00210FC8">
        <w:rPr>
          <w:rFonts w:cs="Arial"/>
          <w:color w:val="000000"/>
          <w:szCs w:val="20"/>
        </w:rPr>
        <w:t>kamer tot maart 2020 met ongeveer 27% is afgenomen.</w:t>
      </w:r>
      <w:r w:rsidRPr="00554226">
        <w:rPr>
          <w:rFonts w:cs="Arial"/>
          <w:color w:val="000000"/>
          <w:szCs w:val="20"/>
        </w:rPr>
        <w:t xml:space="preserve"> </w:t>
      </w:r>
      <w:r w:rsidR="007F07AC">
        <w:rPr>
          <w:rFonts w:cs="Arial"/>
          <w:color w:val="000000"/>
          <w:szCs w:val="20"/>
        </w:rPr>
        <w:t xml:space="preserve">Dit was echter vooral te danken aan januari en februari, want in maart alleen </w:t>
      </w:r>
      <w:r w:rsidRPr="00554226">
        <w:rPr>
          <w:rFonts w:cs="Arial"/>
          <w:color w:val="000000"/>
          <w:szCs w:val="20"/>
        </w:rPr>
        <w:t xml:space="preserve">daalde de bezettingsgraad van Nederlandse hotels </w:t>
      </w:r>
      <w:r w:rsidR="007F07AC">
        <w:rPr>
          <w:rFonts w:cs="Arial"/>
          <w:color w:val="000000"/>
          <w:szCs w:val="20"/>
        </w:rPr>
        <w:t xml:space="preserve">door de corona-uitbraak </w:t>
      </w:r>
      <w:r w:rsidRPr="00554226">
        <w:rPr>
          <w:rFonts w:cs="Arial"/>
          <w:color w:val="000000"/>
          <w:szCs w:val="20"/>
        </w:rPr>
        <w:t>naar ongeveer 25</w:t>
      </w:r>
      <w:r w:rsidR="007F07AC">
        <w:rPr>
          <w:rFonts w:cs="Arial"/>
          <w:color w:val="000000"/>
          <w:szCs w:val="20"/>
        </w:rPr>
        <w:t>%;</w:t>
      </w:r>
      <w:r w:rsidRPr="00554226">
        <w:rPr>
          <w:rFonts w:cs="Arial"/>
          <w:color w:val="000000"/>
          <w:szCs w:val="20"/>
        </w:rPr>
        <w:t xml:space="preserve"> </w:t>
      </w:r>
      <w:r w:rsidR="007F07AC">
        <w:rPr>
          <w:rFonts w:cs="Arial"/>
          <w:color w:val="000000"/>
          <w:szCs w:val="20"/>
        </w:rPr>
        <w:t xml:space="preserve">in termen van omzet per beschikbare kamer </w:t>
      </w:r>
      <w:r w:rsidR="00260563">
        <w:rPr>
          <w:rFonts w:cs="Arial"/>
          <w:color w:val="000000"/>
          <w:szCs w:val="20"/>
        </w:rPr>
        <w:t>gelijk aan</w:t>
      </w:r>
      <w:r w:rsidR="00BF6678">
        <w:rPr>
          <w:rFonts w:cs="Arial"/>
          <w:color w:val="000000"/>
          <w:szCs w:val="20"/>
        </w:rPr>
        <w:t xml:space="preserve"> </w:t>
      </w:r>
      <w:r w:rsidR="007F07AC">
        <w:rPr>
          <w:rFonts w:cs="Arial"/>
          <w:color w:val="000000"/>
          <w:szCs w:val="20"/>
        </w:rPr>
        <w:t xml:space="preserve">een afname van </w:t>
      </w:r>
      <w:r w:rsidRPr="00554226">
        <w:rPr>
          <w:rFonts w:cs="Arial"/>
          <w:color w:val="000000"/>
          <w:szCs w:val="20"/>
        </w:rPr>
        <w:t>bijna 67</w:t>
      </w:r>
      <w:r w:rsidR="007F07AC">
        <w:rPr>
          <w:rFonts w:cs="Arial"/>
          <w:color w:val="000000"/>
          <w:szCs w:val="20"/>
        </w:rPr>
        <w:t>%</w:t>
      </w:r>
      <w:r w:rsidRPr="00554226">
        <w:rPr>
          <w:rFonts w:cs="Arial"/>
          <w:color w:val="000000"/>
          <w:szCs w:val="20"/>
        </w:rPr>
        <w:t>.</w:t>
      </w:r>
      <w:r w:rsidR="00BF1F8B">
        <w:rPr>
          <w:rFonts w:cs="Arial"/>
          <w:color w:val="000000"/>
          <w:szCs w:val="20"/>
        </w:rPr>
        <w:t xml:space="preserve"> In de weken daarop hield deze negatieve trend aan</w:t>
      </w:r>
      <w:r w:rsidR="006C2D10">
        <w:rPr>
          <w:rFonts w:cs="Arial"/>
          <w:color w:val="000000"/>
          <w:szCs w:val="20"/>
        </w:rPr>
        <w:t xml:space="preserve"> en de verwachting </w:t>
      </w:r>
      <w:r w:rsidR="009B2C2A">
        <w:rPr>
          <w:rFonts w:cs="Arial"/>
          <w:color w:val="000000"/>
          <w:szCs w:val="20"/>
        </w:rPr>
        <w:t xml:space="preserve">van de branche-experts </w:t>
      </w:r>
      <w:r w:rsidR="006C2D10">
        <w:rPr>
          <w:rFonts w:cs="Arial"/>
          <w:color w:val="000000"/>
          <w:szCs w:val="20"/>
        </w:rPr>
        <w:t xml:space="preserve">is dat een herstel </w:t>
      </w:r>
      <w:r w:rsidR="00260563">
        <w:rPr>
          <w:rFonts w:cs="Arial"/>
          <w:color w:val="000000"/>
          <w:szCs w:val="20"/>
        </w:rPr>
        <w:t xml:space="preserve">nog </w:t>
      </w:r>
      <w:r w:rsidR="006C2D10">
        <w:rPr>
          <w:rFonts w:cs="Arial"/>
          <w:color w:val="000000"/>
          <w:szCs w:val="20"/>
        </w:rPr>
        <w:t xml:space="preserve">lang op zich zal laten wachten; </w:t>
      </w:r>
      <w:r w:rsidR="00D50BDE">
        <w:rPr>
          <w:rFonts w:cs="Arial"/>
          <w:color w:val="000000"/>
          <w:szCs w:val="20"/>
        </w:rPr>
        <w:t>wellicht</w:t>
      </w:r>
      <w:r w:rsidR="006C2D10">
        <w:rPr>
          <w:rFonts w:cs="Arial"/>
          <w:color w:val="000000"/>
          <w:szCs w:val="20"/>
        </w:rPr>
        <w:t xml:space="preserve"> tot 2024</w:t>
      </w:r>
      <w:r w:rsidR="00BF1F8B">
        <w:rPr>
          <w:rFonts w:cs="Arial"/>
          <w:color w:val="000000"/>
          <w:szCs w:val="20"/>
        </w:rPr>
        <w:t>.</w:t>
      </w:r>
    </w:p>
    <w:p w14:paraId="5FB32C6F" w14:textId="77777777" w:rsidR="00554226" w:rsidRPr="00554226" w:rsidRDefault="00554226" w:rsidP="00554226">
      <w:pPr>
        <w:rPr>
          <w:rFonts w:cs="Arial"/>
          <w:color w:val="000000"/>
          <w:szCs w:val="20"/>
        </w:rPr>
      </w:pPr>
    </w:p>
    <w:p w14:paraId="179A3F27" w14:textId="04E62AAE" w:rsidR="00554226" w:rsidRDefault="00566D27" w:rsidP="00554226">
      <w:pPr>
        <w:rPr>
          <w:rFonts w:cs="Arial"/>
          <w:color w:val="000000"/>
          <w:szCs w:val="20"/>
        </w:rPr>
      </w:pPr>
      <w:r>
        <w:rPr>
          <w:rFonts w:cs="Arial"/>
          <w:color w:val="000000"/>
          <w:szCs w:val="20"/>
        </w:rPr>
        <w:t xml:space="preserve">De hotellerie </w:t>
      </w:r>
      <w:r w:rsidR="00554226" w:rsidRPr="00554226">
        <w:rPr>
          <w:rFonts w:cs="Arial"/>
          <w:color w:val="000000"/>
          <w:szCs w:val="20"/>
        </w:rPr>
        <w:t xml:space="preserve">heeft een flinke </w:t>
      </w:r>
      <w:r>
        <w:rPr>
          <w:rFonts w:cs="Arial"/>
          <w:color w:val="000000"/>
          <w:szCs w:val="20"/>
        </w:rPr>
        <w:t>klap gekregen doordat</w:t>
      </w:r>
      <w:r w:rsidR="00554226" w:rsidRPr="00554226">
        <w:rPr>
          <w:rFonts w:cs="Arial"/>
          <w:color w:val="000000"/>
          <w:szCs w:val="20"/>
        </w:rPr>
        <w:t xml:space="preserve"> </w:t>
      </w:r>
      <w:r>
        <w:rPr>
          <w:rFonts w:cs="Arial"/>
          <w:color w:val="000000"/>
          <w:szCs w:val="20"/>
        </w:rPr>
        <w:t>zowel het internationale toerisme als de zakelijke markt</w:t>
      </w:r>
      <w:r w:rsidR="006B766A">
        <w:rPr>
          <w:rFonts w:cs="Arial"/>
          <w:color w:val="000000"/>
          <w:szCs w:val="20"/>
        </w:rPr>
        <w:t xml:space="preserve"> vrijwel volledig tot stilstand </w:t>
      </w:r>
      <w:r w:rsidR="006813C0">
        <w:rPr>
          <w:rFonts w:cs="Arial"/>
          <w:color w:val="000000"/>
          <w:szCs w:val="20"/>
        </w:rPr>
        <w:t xml:space="preserve">is </w:t>
      </w:r>
      <w:r w:rsidR="006B766A">
        <w:rPr>
          <w:rFonts w:cs="Arial"/>
          <w:color w:val="000000"/>
          <w:szCs w:val="20"/>
        </w:rPr>
        <w:t>gekomen</w:t>
      </w:r>
      <w:r>
        <w:rPr>
          <w:rFonts w:cs="Arial"/>
          <w:color w:val="000000"/>
          <w:szCs w:val="20"/>
        </w:rPr>
        <w:t xml:space="preserve"> tijdens de </w:t>
      </w:r>
      <w:proofErr w:type="spellStart"/>
      <w:r>
        <w:rPr>
          <w:rFonts w:cs="Arial"/>
          <w:color w:val="000000"/>
          <w:szCs w:val="20"/>
        </w:rPr>
        <w:t>lockdownperiode</w:t>
      </w:r>
      <w:proofErr w:type="spellEnd"/>
      <w:r>
        <w:rPr>
          <w:rFonts w:cs="Arial"/>
          <w:color w:val="000000"/>
          <w:szCs w:val="20"/>
        </w:rPr>
        <w:t xml:space="preserve"> van maart tot en met mei</w:t>
      </w:r>
      <w:r w:rsidR="00554226" w:rsidRPr="00554226">
        <w:rPr>
          <w:rFonts w:cs="Arial"/>
          <w:color w:val="000000"/>
          <w:szCs w:val="20"/>
        </w:rPr>
        <w:t>.</w:t>
      </w:r>
      <w:r w:rsidR="006B766A">
        <w:rPr>
          <w:rFonts w:cs="Arial"/>
          <w:color w:val="000000"/>
          <w:szCs w:val="20"/>
        </w:rPr>
        <w:t xml:space="preserve"> Sinds juni zijn de coronaregels versoepeld, maar </w:t>
      </w:r>
      <w:r w:rsidR="000B5088">
        <w:rPr>
          <w:rFonts w:cs="Arial"/>
          <w:color w:val="000000"/>
          <w:szCs w:val="20"/>
        </w:rPr>
        <w:t>met het aantrekken van het binnenlandse toerisme kunnen de meeste hotels hun exploitatie niet</w:t>
      </w:r>
      <w:r w:rsidR="00542D05">
        <w:rPr>
          <w:rFonts w:cs="Arial"/>
          <w:color w:val="000000"/>
          <w:szCs w:val="20"/>
        </w:rPr>
        <w:t xml:space="preserve"> draaien.</w:t>
      </w:r>
      <w:r w:rsidR="000B5088">
        <w:rPr>
          <w:rFonts w:cs="Arial"/>
          <w:color w:val="000000"/>
          <w:szCs w:val="20"/>
        </w:rPr>
        <w:t xml:space="preserve"> </w:t>
      </w:r>
      <w:r w:rsidR="00FE0D77">
        <w:rPr>
          <w:rFonts w:cs="Arial"/>
          <w:color w:val="000000"/>
          <w:szCs w:val="20"/>
        </w:rPr>
        <w:t xml:space="preserve">Dit </w:t>
      </w:r>
      <w:r w:rsidR="006E4C4B">
        <w:rPr>
          <w:rFonts w:cs="Arial"/>
          <w:color w:val="000000"/>
          <w:szCs w:val="20"/>
        </w:rPr>
        <w:t>hangt samen met</w:t>
      </w:r>
      <w:r w:rsidR="00FE0D77">
        <w:rPr>
          <w:rFonts w:cs="Arial"/>
          <w:color w:val="000000"/>
          <w:szCs w:val="20"/>
        </w:rPr>
        <w:t xml:space="preserve"> het gebrek aan</w:t>
      </w:r>
      <w:r w:rsidR="006E4C4B">
        <w:rPr>
          <w:rFonts w:cs="Arial"/>
          <w:color w:val="000000"/>
          <w:szCs w:val="20"/>
        </w:rPr>
        <w:t xml:space="preserve"> reserveringen voor </w:t>
      </w:r>
      <w:r w:rsidR="00FE0D77">
        <w:rPr>
          <w:rFonts w:cs="Arial"/>
          <w:color w:val="000000"/>
          <w:szCs w:val="20"/>
        </w:rPr>
        <w:t>feesten</w:t>
      </w:r>
      <w:r w:rsidR="0081567A">
        <w:rPr>
          <w:rFonts w:cs="Arial"/>
          <w:color w:val="000000"/>
          <w:szCs w:val="20"/>
        </w:rPr>
        <w:t>/</w:t>
      </w:r>
      <w:r w:rsidR="00FE0D77">
        <w:rPr>
          <w:rFonts w:cs="Arial"/>
          <w:color w:val="000000"/>
          <w:szCs w:val="20"/>
        </w:rPr>
        <w:t>partijen en de zakelijke markt, waar</w:t>
      </w:r>
      <w:r w:rsidR="00DF5131">
        <w:rPr>
          <w:rFonts w:cs="Arial"/>
          <w:color w:val="000000"/>
          <w:szCs w:val="20"/>
        </w:rPr>
        <w:t>voor</w:t>
      </w:r>
      <w:r w:rsidR="00FE0D77">
        <w:rPr>
          <w:rFonts w:cs="Arial"/>
          <w:color w:val="000000"/>
          <w:szCs w:val="20"/>
        </w:rPr>
        <w:t xml:space="preserve"> gemiddeld hogere prijzen gelden. </w:t>
      </w:r>
      <w:r w:rsidR="00DF5131">
        <w:rPr>
          <w:rFonts w:cs="Arial"/>
          <w:color w:val="000000"/>
          <w:szCs w:val="20"/>
        </w:rPr>
        <w:t xml:space="preserve">De branche-experts zien het annuleringen regenen en het is door de aanhoudende onzekerheid de vraag wanneer dit weer aantrekt. </w:t>
      </w:r>
      <w:r w:rsidR="00322714">
        <w:rPr>
          <w:rFonts w:cs="Arial"/>
          <w:color w:val="000000"/>
          <w:szCs w:val="20"/>
        </w:rPr>
        <w:t>Veel ondernemers stellen onder de</w:t>
      </w:r>
      <w:r w:rsidR="000D4E4C">
        <w:rPr>
          <w:rFonts w:cs="Arial"/>
          <w:color w:val="000000"/>
          <w:szCs w:val="20"/>
        </w:rPr>
        <w:t>ze</w:t>
      </w:r>
      <w:r w:rsidR="00322714">
        <w:rPr>
          <w:rFonts w:cs="Arial"/>
          <w:color w:val="000000"/>
          <w:szCs w:val="20"/>
        </w:rPr>
        <w:t xml:space="preserve"> omstandigheden hun financieringsaanvraag uit. </w:t>
      </w:r>
      <w:r w:rsidR="000D4E4C">
        <w:rPr>
          <w:rFonts w:cs="Arial"/>
          <w:color w:val="000000"/>
          <w:szCs w:val="20"/>
        </w:rPr>
        <w:t xml:space="preserve">Vragen ze wel financiering aan, dan blijken banken vaak enorm terughoudend. Voorbeelden te over van ondernemers die </w:t>
      </w:r>
      <w:r w:rsidR="00CE0666">
        <w:rPr>
          <w:rFonts w:cs="Arial"/>
          <w:color w:val="000000"/>
          <w:szCs w:val="20"/>
        </w:rPr>
        <w:t xml:space="preserve">dan toch </w:t>
      </w:r>
      <w:r w:rsidR="000D4E4C">
        <w:rPr>
          <w:rFonts w:cs="Arial"/>
          <w:color w:val="000000"/>
          <w:szCs w:val="20"/>
        </w:rPr>
        <w:t xml:space="preserve">bij de afdeling Bijzonder Beheer belandden, waar een actualisatie van de taxatie werd </w:t>
      </w:r>
      <w:r w:rsidR="00CC527C">
        <w:rPr>
          <w:rFonts w:cs="Arial"/>
          <w:color w:val="000000"/>
          <w:szCs w:val="20"/>
        </w:rPr>
        <w:t xml:space="preserve">gevraagd. Maar hoe moet </w:t>
      </w:r>
      <w:r w:rsidR="001D377D">
        <w:rPr>
          <w:rFonts w:cs="Arial"/>
          <w:color w:val="000000"/>
          <w:szCs w:val="20"/>
        </w:rPr>
        <w:t>je</w:t>
      </w:r>
      <w:r w:rsidR="00CC527C">
        <w:rPr>
          <w:rFonts w:cs="Arial"/>
          <w:color w:val="000000"/>
          <w:szCs w:val="20"/>
        </w:rPr>
        <w:t xml:space="preserve"> t</w:t>
      </w:r>
      <w:r w:rsidR="001D377D">
        <w:rPr>
          <w:rFonts w:cs="Arial"/>
          <w:color w:val="000000"/>
          <w:szCs w:val="20"/>
        </w:rPr>
        <w:t>a</w:t>
      </w:r>
      <w:r w:rsidR="00CC527C">
        <w:rPr>
          <w:rFonts w:cs="Arial"/>
          <w:color w:val="000000"/>
          <w:szCs w:val="20"/>
        </w:rPr>
        <w:t>xeren in</w:t>
      </w:r>
      <w:r w:rsidR="001D377D">
        <w:rPr>
          <w:rFonts w:cs="Arial"/>
          <w:color w:val="000000"/>
          <w:szCs w:val="20"/>
        </w:rPr>
        <w:t xml:space="preserve"> </w:t>
      </w:r>
      <w:r w:rsidR="00CC527C">
        <w:rPr>
          <w:rFonts w:cs="Arial"/>
          <w:color w:val="000000"/>
          <w:szCs w:val="20"/>
        </w:rPr>
        <w:t>e</w:t>
      </w:r>
      <w:r w:rsidR="001D377D">
        <w:rPr>
          <w:rFonts w:cs="Arial"/>
          <w:color w:val="000000"/>
          <w:szCs w:val="20"/>
        </w:rPr>
        <w:t xml:space="preserve">en branche die in de brand staat? Er wordt daardoor veel vooruitgeschoven totdat er een betere voorspelling kan worden gemaakt. </w:t>
      </w:r>
      <w:r w:rsidR="00CE0666">
        <w:rPr>
          <w:rFonts w:cs="Arial"/>
          <w:color w:val="000000"/>
          <w:szCs w:val="20"/>
        </w:rPr>
        <w:t>Hier ligt een belangrijke adviesrol voor de accountant.</w:t>
      </w:r>
    </w:p>
    <w:p w14:paraId="5A8A1094" w14:textId="7DAAE9CF" w:rsidR="00FE0D77" w:rsidRDefault="00FE0D77" w:rsidP="00554226">
      <w:pPr>
        <w:rPr>
          <w:rFonts w:cs="Arial"/>
          <w:color w:val="000000"/>
          <w:szCs w:val="20"/>
        </w:rPr>
      </w:pPr>
    </w:p>
    <w:p w14:paraId="388C1D75" w14:textId="0D000FCF" w:rsidR="007D1987" w:rsidRDefault="00A9596E" w:rsidP="00FE0D77">
      <w:pPr>
        <w:rPr>
          <w:rFonts w:cs="Arial"/>
          <w:color w:val="000000"/>
          <w:szCs w:val="20"/>
        </w:rPr>
      </w:pPr>
      <w:r>
        <w:rPr>
          <w:rFonts w:cs="Arial"/>
          <w:color w:val="000000"/>
          <w:szCs w:val="20"/>
        </w:rPr>
        <w:t xml:space="preserve">Om de verliezen te beperken, hebben </w:t>
      </w:r>
      <w:r w:rsidR="00FE0D77" w:rsidRPr="00FE0D77">
        <w:rPr>
          <w:rFonts w:cs="Arial"/>
          <w:color w:val="000000"/>
          <w:szCs w:val="20"/>
        </w:rPr>
        <w:t xml:space="preserve">veel hoteliers </w:t>
      </w:r>
      <w:r w:rsidR="00FE0D77">
        <w:rPr>
          <w:rFonts w:cs="Arial"/>
          <w:color w:val="000000"/>
          <w:szCs w:val="20"/>
        </w:rPr>
        <w:t>maatregelen genomen</w:t>
      </w:r>
      <w:r w:rsidR="00FE0D77" w:rsidRPr="00FE0D77">
        <w:rPr>
          <w:rFonts w:cs="Arial"/>
          <w:color w:val="000000"/>
          <w:szCs w:val="20"/>
        </w:rPr>
        <w:t xml:space="preserve">, </w:t>
      </w:r>
      <w:r w:rsidR="00601982">
        <w:rPr>
          <w:rFonts w:cs="Arial"/>
          <w:color w:val="000000"/>
          <w:szCs w:val="20"/>
        </w:rPr>
        <w:t xml:space="preserve">onder meer </w:t>
      </w:r>
      <w:r w:rsidR="00FE0D77" w:rsidRPr="00FE0D77">
        <w:rPr>
          <w:rFonts w:cs="Arial"/>
          <w:color w:val="000000"/>
          <w:szCs w:val="20"/>
        </w:rPr>
        <w:t xml:space="preserve">door kamers aan te bieden als </w:t>
      </w:r>
      <w:r w:rsidR="00601982">
        <w:rPr>
          <w:rFonts w:cs="Arial"/>
          <w:color w:val="000000"/>
          <w:szCs w:val="20"/>
        </w:rPr>
        <w:t>vergader-, kantoor</w:t>
      </w:r>
      <w:r w:rsidR="00FE0D77" w:rsidRPr="00FE0D77">
        <w:rPr>
          <w:rFonts w:cs="Arial"/>
          <w:color w:val="000000"/>
          <w:szCs w:val="20"/>
        </w:rPr>
        <w:t xml:space="preserve"> of quarantaine</w:t>
      </w:r>
      <w:r w:rsidR="00FE0D77">
        <w:rPr>
          <w:rFonts w:cs="Arial"/>
          <w:color w:val="000000"/>
          <w:szCs w:val="20"/>
        </w:rPr>
        <w:t>ruimte</w:t>
      </w:r>
      <w:r w:rsidR="00FE0D77" w:rsidRPr="00FE0D77">
        <w:rPr>
          <w:rFonts w:cs="Arial"/>
          <w:color w:val="000000"/>
          <w:szCs w:val="20"/>
        </w:rPr>
        <w:t xml:space="preserve">. </w:t>
      </w:r>
      <w:r w:rsidR="007D1987">
        <w:rPr>
          <w:rFonts w:cs="Arial"/>
          <w:color w:val="000000"/>
          <w:szCs w:val="20"/>
        </w:rPr>
        <w:t>B</w:t>
      </w:r>
      <w:r w:rsidR="007D1987" w:rsidRPr="007D1987">
        <w:rPr>
          <w:rFonts w:cs="Arial"/>
          <w:color w:val="000000"/>
          <w:szCs w:val="20"/>
        </w:rPr>
        <w:t xml:space="preserve">edrijven die </w:t>
      </w:r>
      <w:r w:rsidR="007D1987">
        <w:rPr>
          <w:rFonts w:cs="Arial"/>
          <w:color w:val="000000"/>
          <w:szCs w:val="20"/>
        </w:rPr>
        <w:t xml:space="preserve">door de coronaeisen </w:t>
      </w:r>
      <w:r w:rsidR="007D1987" w:rsidRPr="007D1987">
        <w:rPr>
          <w:rFonts w:cs="Arial"/>
          <w:color w:val="000000"/>
          <w:szCs w:val="20"/>
        </w:rPr>
        <w:t>in het eigen pand lastiger terecht kunnen voor meetings en even</w:t>
      </w:r>
      <w:r w:rsidR="007D1987">
        <w:rPr>
          <w:rFonts w:cs="Arial"/>
          <w:color w:val="000000"/>
          <w:szCs w:val="20"/>
        </w:rPr>
        <w:t>ementen,</w:t>
      </w:r>
      <w:r w:rsidR="007D1987" w:rsidRPr="007D1987">
        <w:rPr>
          <w:rFonts w:cs="Arial"/>
          <w:color w:val="000000"/>
          <w:szCs w:val="20"/>
        </w:rPr>
        <w:t xml:space="preserve"> </w:t>
      </w:r>
      <w:r w:rsidR="007D1987">
        <w:rPr>
          <w:rFonts w:cs="Arial"/>
          <w:color w:val="000000"/>
          <w:szCs w:val="20"/>
        </w:rPr>
        <w:t xml:space="preserve">kunnen </w:t>
      </w:r>
      <w:r w:rsidR="007D1987" w:rsidRPr="007D1987">
        <w:rPr>
          <w:rFonts w:cs="Arial"/>
          <w:color w:val="000000"/>
          <w:szCs w:val="20"/>
        </w:rPr>
        <w:t>zich tot hotels met speciale ruimtes richten. Slechts 35</w:t>
      </w:r>
      <w:r w:rsidR="00F82E7E">
        <w:rPr>
          <w:rFonts w:cs="Arial"/>
          <w:color w:val="000000"/>
          <w:szCs w:val="20"/>
        </w:rPr>
        <w:t xml:space="preserve"> tot </w:t>
      </w:r>
      <w:r w:rsidR="007D1987" w:rsidRPr="007D1987">
        <w:rPr>
          <w:rFonts w:cs="Arial"/>
          <w:color w:val="000000"/>
          <w:szCs w:val="20"/>
        </w:rPr>
        <w:t xml:space="preserve">40% van de zakelijke hotels heeft echter de beschikking over grote congresvoorzieningen. </w:t>
      </w:r>
      <w:r w:rsidR="007D1987">
        <w:rPr>
          <w:rFonts w:cs="Arial"/>
          <w:color w:val="000000"/>
          <w:szCs w:val="20"/>
        </w:rPr>
        <w:t>Dit</w:t>
      </w:r>
      <w:r w:rsidR="007D1987" w:rsidRPr="007D1987">
        <w:rPr>
          <w:rFonts w:cs="Arial"/>
          <w:color w:val="000000"/>
          <w:szCs w:val="20"/>
        </w:rPr>
        <w:t xml:space="preserve"> zal de markt dus </w:t>
      </w:r>
      <w:r w:rsidR="00F82E7E">
        <w:rPr>
          <w:rFonts w:cs="Arial"/>
          <w:color w:val="000000"/>
          <w:szCs w:val="20"/>
        </w:rPr>
        <w:t>maar</w:t>
      </w:r>
      <w:r w:rsidR="007D1987" w:rsidRPr="007D1987">
        <w:rPr>
          <w:rFonts w:cs="Arial"/>
          <w:color w:val="000000"/>
          <w:szCs w:val="20"/>
        </w:rPr>
        <w:t xml:space="preserve"> licht beïnvloeden. Een </w:t>
      </w:r>
      <w:r w:rsidR="007D1987">
        <w:rPr>
          <w:rFonts w:cs="Arial"/>
          <w:color w:val="000000"/>
          <w:szCs w:val="20"/>
        </w:rPr>
        <w:t xml:space="preserve">vergadering van een dag zal bovendien minder mensen trekken dan het aantal dat zo’n ruimte </w:t>
      </w:r>
      <w:r w:rsidR="007D1987" w:rsidRPr="007D1987">
        <w:rPr>
          <w:rFonts w:cs="Arial"/>
          <w:color w:val="000000"/>
          <w:szCs w:val="20"/>
        </w:rPr>
        <w:t xml:space="preserve">normaal gesproken kan hebben. </w:t>
      </w:r>
      <w:r w:rsidR="00F82E7E">
        <w:rPr>
          <w:rFonts w:cs="Arial"/>
          <w:color w:val="000000"/>
          <w:szCs w:val="20"/>
        </w:rPr>
        <w:t>Het levert dus een lage bezetting bij hoge kosten op voor het hotel</w:t>
      </w:r>
      <w:r w:rsidR="007D1987" w:rsidRPr="007D1987">
        <w:rPr>
          <w:rFonts w:cs="Arial"/>
          <w:color w:val="000000"/>
          <w:szCs w:val="20"/>
        </w:rPr>
        <w:t xml:space="preserve">. </w:t>
      </w:r>
      <w:r w:rsidR="000041B1">
        <w:rPr>
          <w:rFonts w:cs="Arial"/>
          <w:color w:val="000000"/>
          <w:szCs w:val="20"/>
        </w:rPr>
        <w:t>Het aanbieden van kamers als quarantaineruimte heeft naast een financiële motivatie nog een tweede reden</w:t>
      </w:r>
      <w:r w:rsidR="00F82E7E">
        <w:rPr>
          <w:rFonts w:cs="Arial"/>
          <w:color w:val="000000"/>
          <w:szCs w:val="20"/>
        </w:rPr>
        <w:t>, aldus Van Noort</w:t>
      </w:r>
      <w:r w:rsidR="000041B1">
        <w:rPr>
          <w:rFonts w:cs="Arial"/>
          <w:color w:val="000000"/>
          <w:szCs w:val="20"/>
        </w:rPr>
        <w:t>. In crisistijd is het goed om op zoek te gaan naar sociale en maatschappelijke relevantie</w:t>
      </w:r>
      <w:r w:rsidR="00F82E7E">
        <w:rPr>
          <w:rFonts w:cs="Arial"/>
          <w:color w:val="000000"/>
          <w:szCs w:val="20"/>
        </w:rPr>
        <w:t>, ook met het oog op het aantrekken van gasten op de langere termijn</w:t>
      </w:r>
      <w:r w:rsidR="000041B1">
        <w:rPr>
          <w:rFonts w:cs="Arial"/>
          <w:color w:val="000000"/>
          <w:szCs w:val="20"/>
        </w:rPr>
        <w:t xml:space="preserve">. Dit </w:t>
      </w:r>
      <w:r w:rsidR="00F82E7E">
        <w:rPr>
          <w:rFonts w:cs="Arial"/>
          <w:color w:val="000000"/>
          <w:szCs w:val="20"/>
        </w:rPr>
        <w:t>soort initiatieven</w:t>
      </w:r>
      <w:r w:rsidR="000041B1">
        <w:rPr>
          <w:rFonts w:cs="Arial"/>
          <w:color w:val="000000"/>
          <w:szCs w:val="20"/>
        </w:rPr>
        <w:t xml:space="preserve"> past daar prima </w:t>
      </w:r>
      <w:r w:rsidR="001230CD">
        <w:rPr>
          <w:rFonts w:cs="Arial"/>
          <w:color w:val="000000"/>
          <w:szCs w:val="20"/>
        </w:rPr>
        <w:t>bij</w:t>
      </w:r>
      <w:r w:rsidR="00F82E7E">
        <w:rPr>
          <w:rFonts w:cs="Arial"/>
          <w:color w:val="000000"/>
          <w:szCs w:val="20"/>
        </w:rPr>
        <w:t>.</w:t>
      </w:r>
    </w:p>
    <w:p w14:paraId="50436320" w14:textId="77777777" w:rsidR="007D1987" w:rsidRDefault="007D1987" w:rsidP="00FE0D77">
      <w:pPr>
        <w:rPr>
          <w:rFonts w:cs="Arial"/>
          <w:color w:val="000000"/>
          <w:szCs w:val="20"/>
        </w:rPr>
      </w:pPr>
    </w:p>
    <w:p w14:paraId="36947DAD" w14:textId="7B4DDF48" w:rsidR="00FE0D77" w:rsidRDefault="00601982" w:rsidP="00FE0D77">
      <w:pPr>
        <w:rPr>
          <w:rFonts w:cs="Arial"/>
          <w:color w:val="000000"/>
          <w:szCs w:val="20"/>
        </w:rPr>
      </w:pPr>
      <w:r>
        <w:rPr>
          <w:rFonts w:cs="Arial"/>
          <w:color w:val="000000"/>
          <w:szCs w:val="20"/>
        </w:rPr>
        <w:t xml:space="preserve">Een andere actuele trend die Van Noort </w:t>
      </w:r>
      <w:r w:rsidR="000726DD">
        <w:rPr>
          <w:rFonts w:cs="Arial"/>
          <w:color w:val="000000"/>
          <w:szCs w:val="20"/>
        </w:rPr>
        <w:t xml:space="preserve">en Snel </w:t>
      </w:r>
      <w:r>
        <w:rPr>
          <w:rFonts w:cs="Arial"/>
          <w:color w:val="000000"/>
          <w:szCs w:val="20"/>
        </w:rPr>
        <w:t>in dit kader zie</w:t>
      </w:r>
      <w:r w:rsidR="000726DD">
        <w:rPr>
          <w:rFonts w:cs="Arial"/>
          <w:color w:val="000000"/>
          <w:szCs w:val="20"/>
        </w:rPr>
        <w:t>n,</w:t>
      </w:r>
      <w:r>
        <w:rPr>
          <w:rFonts w:cs="Arial"/>
          <w:color w:val="000000"/>
          <w:szCs w:val="20"/>
        </w:rPr>
        <w:t xml:space="preserve"> is een vorm van private </w:t>
      </w:r>
      <w:proofErr w:type="spellStart"/>
      <w:r>
        <w:rPr>
          <w:rFonts w:cs="Arial"/>
          <w:color w:val="000000"/>
          <w:szCs w:val="20"/>
        </w:rPr>
        <w:t>dining</w:t>
      </w:r>
      <w:proofErr w:type="spellEnd"/>
      <w:r>
        <w:rPr>
          <w:rFonts w:cs="Arial"/>
          <w:color w:val="000000"/>
          <w:szCs w:val="20"/>
        </w:rPr>
        <w:t xml:space="preserve"> op de hotelkamer, ook </w:t>
      </w:r>
      <w:r w:rsidR="000726DD">
        <w:rPr>
          <w:rFonts w:cs="Arial"/>
          <w:color w:val="000000"/>
          <w:szCs w:val="20"/>
        </w:rPr>
        <w:t xml:space="preserve">mogelijk </w:t>
      </w:r>
      <w:r>
        <w:rPr>
          <w:rFonts w:cs="Arial"/>
          <w:color w:val="000000"/>
          <w:szCs w:val="20"/>
        </w:rPr>
        <w:t xml:space="preserve">voor gasten die niet in het hotel overnachten. </w:t>
      </w:r>
      <w:r w:rsidR="007D1987">
        <w:rPr>
          <w:rFonts w:cs="Arial"/>
          <w:color w:val="000000"/>
          <w:szCs w:val="20"/>
        </w:rPr>
        <w:t>Juist een afgesloten hotelkamer is ideaal om de veiligheid</w:t>
      </w:r>
      <w:r w:rsidR="000726DD">
        <w:rPr>
          <w:rFonts w:cs="Arial"/>
          <w:color w:val="000000"/>
          <w:szCs w:val="20"/>
        </w:rPr>
        <w:t xml:space="preserve"> </w:t>
      </w:r>
      <w:r w:rsidR="007D1987">
        <w:rPr>
          <w:rFonts w:cs="Arial"/>
          <w:color w:val="000000"/>
          <w:szCs w:val="20"/>
        </w:rPr>
        <w:t>die gasten nu zo belangrijk vinden</w:t>
      </w:r>
      <w:r w:rsidR="00967C51">
        <w:rPr>
          <w:rFonts w:cs="Arial"/>
          <w:color w:val="000000"/>
          <w:szCs w:val="20"/>
        </w:rPr>
        <w:t>,</w:t>
      </w:r>
      <w:r w:rsidR="007D1987">
        <w:rPr>
          <w:rFonts w:cs="Arial"/>
          <w:color w:val="000000"/>
          <w:szCs w:val="20"/>
        </w:rPr>
        <w:t xml:space="preserve"> te borgen. </w:t>
      </w:r>
      <w:r w:rsidR="00441372">
        <w:rPr>
          <w:rFonts w:cs="Arial"/>
          <w:color w:val="000000"/>
          <w:szCs w:val="20"/>
        </w:rPr>
        <w:t xml:space="preserve">Ondernemers zoeken dus </w:t>
      </w:r>
      <w:r w:rsidR="00441372" w:rsidRPr="00441372">
        <w:rPr>
          <w:rFonts w:cs="Arial"/>
          <w:color w:val="000000"/>
          <w:szCs w:val="20"/>
        </w:rPr>
        <w:t xml:space="preserve">naar een alternatieve invulling van de hotelkamer, maar </w:t>
      </w:r>
      <w:r w:rsidR="000726DD">
        <w:rPr>
          <w:rFonts w:cs="Arial"/>
          <w:color w:val="000000"/>
          <w:szCs w:val="20"/>
        </w:rPr>
        <w:t>zullen</w:t>
      </w:r>
      <w:r w:rsidR="00441372">
        <w:rPr>
          <w:rFonts w:cs="Arial"/>
          <w:color w:val="000000"/>
          <w:szCs w:val="20"/>
        </w:rPr>
        <w:t xml:space="preserve"> daar</w:t>
      </w:r>
      <w:r w:rsidR="00441372" w:rsidRPr="00441372">
        <w:rPr>
          <w:rFonts w:cs="Arial"/>
          <w:color w:val="000000"/>
          <w:szCs w:val="20"/>
        </w:rPr>
        <w:t xml:space="preserve"> n</w:t>
      </w:r>
      <w:r w:rsidR="00441372">
        <w:rPr>
          <w:rFonts w:cs="Arial"/>
          <w:color w:val="000000"/>
          <w:szCs w:val="20"/>
        </w:rPr>
        <w:t>iet</w:t>
      </w:r>
      <w:r w:rsidR="00441372" w:rsidRPr="00441372">
        <w:rPr>
          <w:rFonts w:cs="Arial"/>
          <w:color w:val="000000"/>
          <w:szCs w:val="20"/>
        </w:rPr>
        <w:t xml:space="preserve"> de omzet mee realiseren die </w:t>
      </w:r>
      <w:r w:rsidR="00441372">
        <w:rPr>
          <w:rFonts w:cs="Arial"/>
          <w:color w:val="000000"/>
          <w:szCs w:val="20"/>
        </w:rPr>
        <w:t>ze</w:t>
      </w:r>
      <w:r w:rsidR="00441372" w:rsidRPr="00441372">
        <w:rPr>
          <w:rFonts w:cs="Arial"/>
          <w:color w:val="000000"/>
          <w:szCs w:val="20"/>
        </w:rPr>
        <w:t xml:space="preserve"> nodig </w:t>
      </w:r>
      <w:r w:rsidR="00441372">
        <w:rPr>
          <w:rFonts w:cs="Arial"/>
          <w:color w:val="000000"/>
          <w:szCs w:val="20"/>
        </w:rPr>
        <w:t>hebben</w:t>
      </w:r>
      <w:r w:rsidR="00441372" w:rsidRPr="00441372">
        <w:rPr>
          <w:rFonts w:cs="Arial"/>
          <w:color w:val="000000"/>
          <w:szCs w:val="20"/>
        </w:rPr>
        <w:t xml:space="preserve"> om rendabel te kunnen draaien. Het zorgt ervoor dat </w:t>
      </w:r>
      <w:r w:rsidR="00441372">
        <w:rPr>
          <w:rFonts w:cs="Arial"/>
          <w:color w:val="000000"/>
          <w:szCs w:val="20"/>
        </w:rPr>
        <w:t>z</w:t>
      </w:r>
      <w:r w:rsidR="00441372" w:rsidRPr="00441372">
        <w:rPr>
          <w:rFonts w:cs="Arial"/>
          <w:color w:val="000000"/>
          <w:szCs w:val="20"/>
        </w:rPr>
        <w:t xml:space="preserve">e minder verlieslatend </w:t>
      </w:r>
      <w:r w:rsidR="00441372">
        <w:rPr>
          <w:rFonts w:cs="Arial"/>
          <w:color w:val="000000"/>
          <w:szCs w:val="20"/>
        </w:rPr>
        <w:t>zijn</w:t>
      </w:r>
      <w:r w:rsidR="00441372" w:rsidRPr="00441372">
        <w:rPr>
          <w:rFonts w:cs="Arial"/>
          <w:color w:val="000000"/>
          <w:szCs w:val="20"/>
        </w:rPr>
        <w:t xml:space="preserve">, maar niet dat </w:t>
      </w:r>
      <w:r w:rsidR="00441372">
        <w:rPr>
          <w:rFonts w:cs="Arial"/>
          <w:color w:val="000000"/>
          <w:szCs w:val="20"/>
        </w:rPr>
        <w:t>z</w:t>
      </w:r>
      <w:r w:rsidR="00441372" w:rsidRPr="00441372">
        <w:rPr>
          <w:rFonts w:cs="Arial"/>
          <w:color w:val="000000"/>
          <w:szCs w:val="20"/>
        </w:rPr>
        <w:t xml:space="preserve">e winstgevend </w:t>
      </w:r>
      <w:r w:rsidR="00441372">
        <w:rPr>
          <w:rFonts w:cs="Arial"/>
          <w:color w:val="000000"/>
          <w:szCs w:val="20"/>
        </w:rPr>
        <w:t>zijn</w:t>
      </w:r>
      <w:r w:rsidR="00441372" w:rsidRPr="00441372">
        <w:rPr>
          <w:rFonts w:cs="Arial"/>
          <w:color w:val="000000"/>
          <w:szCs w:val="20"/>
        </w:rPr>
        <w:t xml:space="preserve">. </w:t>
      </w:r>
      <w:r w:rsidR="00441372">
        <w:rPr>
          <w:rFonts w:cs="Arial"/>
          <w:color w:val="000000"/>
          <w:szCs w:val="20"/>
        </w:rPr>
        <w:t xml:space="preserve">Van Noort verwacht daarom </w:t>
      </w:r>
      <w:r w:rsidR="00E01D6B">
        <w:rPr>
          <w:rFonts w:cs="Arial"/>
          <w:color w:val="000000"/>
          <w:szCs w:val="20"/>
        </w:rPr>
        <w:t xml:space="preserve">dat er </w:t>
      </w:r>
      <w:r w:rsidR="00441372">
        <w:rPr>
          <w:rFonts w:cs="Arial"/>
          <w:color w:val="000000"/>
          <w:szCs w:val="20"/>
        </w:rPr>
        <w:t>nog</w:t>
      </w:r>
      <w:r w:rsidR="00441372" w:rsidRPr="00441372">
        <w:rPr>
          <w:rFonts w:cs="Arial"/>
          <w:color w:val="000000"/>
          <w:szCs w:val="20"/>
        </w:rPr>
        <w:t xml:space="preserve"> een flinke ontslagronde in de hotellerie</w:t>
      </w:r>
      <w:r w:rsidR="00E01D6B">
        <w:rPr>
          <w:rFonts w:cs="Arial"/>
          <w:color w:val="000000"/>
          <w:szCs w:val="20"/>
        </w:rPr>
        <w:t xml:space="preserve"> zal volgen</w:t>
      </w:r>
      <w:r w:rsidR="00441372">
        <w:rPr>
          <w:rFonts w:cs="Arial"/>
          <w:color w:val="000000"/>
          <w:szCs w:val="20"/>
        </w:rPr>
        <w:t>.</w:t>
      </w:r>
    </w:p>
    <w:p w14:paraId="5F767720" w14:textId="5EC4FC7C" w:rsidR="000041B1" w:rsidRDefault="000041B1" w:rsidP="00FE0D77">
      <w:pPr>
        <w:rPr>
          <w:rFonts w:cs="Arial"/>
          <w:color w:val="000000"/>
          <w:szCs w:val="20"/>
        </w:rPr>
      </w:pPr>
    </w:p>
    <w:p w14:paraId="46171689" w14:textId="5446EC14" w:rsidR="000041B1" w:rsidRPr="00FE0D77" w:rsidRDefault="000041B1" w:rsidP="00FE0D77">
      <w:pPr>
        <w:rPr>
          <w:rFonts w:cs="Arial"/>
          <w:color w:val="000000"/>
          <w:szCs w:val="20"/>
        </w:rPr>
      </w:pPr>
      <w:r>
        <w:rPr>
          <w:rFonts w:cs="Arial"/>
          <w:color w:val="000000"/>
          <w:szCs w:val="20"/>
        </w:rPr>
        <w:t xml:space="preserve">Net als voor restaurants is het voor hotels </w:t>
      </w:r>
      <w:r w:rsidR="00246CD0">
        <w:rPr>
          <w:rFonts w:cs="Arial"/>
          <w:color w:val="000000"/>
          <w:szCs w:val="20"/>
        </w:rPr>
        <w:t xml:space="preserve">enorm </w:t>
      </w:r>
      <w:r>
        <w:rPr>
          <w:rFonts w:cs="Arial"/>
          <w:color w:val="000000"/>
          <w:szCs w:val="20"/>
        </w:rPr>
        <w:t xml:space="preserve">belangrijk om </w:t>
      </w:r>
      <w:r w:rsidR="00246CD0">
        <w:rPr>
          <w:rFonts w:cs="Arial"/>
          <w:color w:val="000000"/>
          <w:szCs w:val="20"/>
        </w:rPr>
        <w:t xml:space="preserve">ook in crisistijd </w:t>
      </w:r>
      <w:r>
        <w:rPr>
          <w:rFonts w:cs="Arial"/>
          <w:color w:val="000000"/>
          <w:szCs w:val="20"/>
        </w:rPr>
        <w:t xml:space="preserve">in contact te blijven met </w:t>
      </w:r>
      <w:r w:rsidR="00246CD0">
        <w:rPr>
          <w:rFonts w:cs="Arial"/>
          <w:color w:val="000000"/>
          <w:szCs w:val="20"/>
        </w:rPr>
        <w:t xml:space="preserve">nieuwe en regelmatig terugkerende gasten. </w:t>
      </w:r>
      <w:r w:rsidR="00755AE9">
        <w:rPr>
          <w:rFonts w:cs="Arial"/>
          <w:color w:val="000000"/>
          <w:szCs w:val="20"/>
        </w:rPr>
        <w:t xml:space="preserve">Benader hen bijvoorbeeld via </w:t>
      </w:r>
      <w:proofErr w:type="spellStart"/>
      <w:r w:rsidR="00755AE9">
        <w:rPr>
          <w:rFonts w:cs="Arial"/>
          <w:color w:val="000000"/>
          <w:szCs w:val="20"/>
        </w:rPr>
        <w:t>social</w:t>
      </w:r>
      <w:proofErr w:type="spellEnd"/>
      <w:r w:rsidR="00755AE9">
        <w:rPr>
          <w:rFonts w:cs="Arial"/>
          <w:color w:val="000000"/>
          <w:szCs w:val="20"/>
        </w:rPr>
        <w:t xml:space="preserve"> media en laat zien wat je te bieden hebt: kom bij ons veilig dineren in een hotelkamer, kom in het hotel-restaurant eten afhalen of laat ons bezorgen, neem een voucher bij ons af. Als je die directe schil van </w:t>
      </w:r>
      <w:r w:rsidR="000771A8">
        <w:rPr>
          <w:rFonts w:cs="Arial"/>
          <w:color w:val="000000"/>
          <w:szCs w:val="20"/>
        </w:rPr>
        <w:t>terugkerende</w:t>
      </w:r>
      <w:r w:rsidR="00755AE9">
        <w:rPr>
          <w:rFonts w:cs="Arial"/>
          <w:color w:val="000000"/>
          <w:szCs w:val="20"/>
        </w:rPr>
        <w:t xml:space="preserve"> gasten beschikbaar hebt, is de kans op overleven een stuk groter. </w:t>
      </w:r>
    </w:p>
    <w:p w14:paraId="20D8A78E" w14:textId="79A61F80" w:rsidR="00FE0D77" w:rsidRDefault="00FE0D77" w:rsidP="00554226">
      <w:pPr>
        <w:rPr>
          <w:rFonts w:cs="Arial"/>
          <w:color w:val="000000"/>
          <w:szCs w:val="20"/>
        </w:rPr>
      </w:pPr>
    </w:p>
    <w:p w14:paraId="46762D8E" w14:textId="27EA512D" w:rsidR="006F63ED" w:rsidRPr="00D95DFD" w:rsidRDefault="006F63ED" w:rsidP="006F63ED">
      <w:pPr>
        <w:rPr>
          <w:b/>
          <w:bCs/>
        </w:rPr>
      </w:pPr>
      <w:r w:rsidRPr="00D95DFD">
        <w:rPr>
          <w:b/>
          <w:bCs/>
        </w:rPr>
        <w:t>Belangrijkste leerpunten samengevat:</w:t>
      </w:r>
    </w:p>
    <w:p w14:paraId="3EBE73C2" w14:textId="2AC2CE94" w:rsidR="006F63ED" w:rsidRPr="00D95DFD" w:rsidRDefault="000726DD" w:rsidP="006F63ED">
      <w:pPr>
        <w:pStyle w:val="Lijstalinea"/>
        <w:numPr>
          <w:ilvl w:val="0"/>
          <w:numId w:val="30"/>
        </w:numPr>
        <w:rPr>
          <w:rFonts w:cs="Arial"/>
          <w:color w:val="0D0D0D"/>
          <w:szCs w:val="20"/>
        </w:rPr>
      </w:pPr>
      <w:r>
        <w:rPr>
          <w:rFonts w:cs="Arial"/>
          <w:color w:val="0D0D0D"/>
          <w:szCs w:val="20"/>
        </w:rPr>
        <w:t>H</w:t>
      </w:r>
      <w:r w:rsidR="00453D80" w:rsidRPr="00D95DFD">
        <w:rPr>
          <w:rFonts w:cs="Arial"/>
          <w:color w:val="0D0D0D"/>
          <w:szCs w:val="20"/>
        </w:rPr>
        <w:t>oteliers hebben actie ondernomen om de omzet te verhogen, bijvoorbeeld door kamers aan te bieden als kantoor</w:t>
      </w:r>
      <w:r>
        <w:rPr>
          <w:rFonts w:cs="Arial"/>
          <w:color w:val="0D0D0D"/>
          <w:szCs w:val="20"/>
        </w:rPr>
        <w:t>ruimte</w:t>
      </w:r>
      <w:r w:rsidR="00453D80" w:rsidRPr="00D95DFD">
        <w:rPr>
          <w:rFonts w:cs="Arial"/>
          <w:color w:val="0D0D0D"/>
          <w:szCs w:val="20"/>
        </w:rPr>
        <w:t xml:space="preserve"> of</w:t>
      </w:r>
      <w:r w:rsidR="004206E9" w:rsidRPr="00D95DFD">
        <w:rPr>
          <w:rFonts w:cs="Arial"/>
          <w:color w:val="0D0D0D"/>
          <w:szCs w:val="20"/>
        </w:rPr>
        <w:t xml:space="preserve"> voor private </w:t>
      </w:r>
      <w:proofErr w:type="spellStart"/>
      <w:r w:rsidR="004206E9" w:rsidRPr="00D95DFD">
        <w:rPr>
          <w:rFonts w:cs="Arial"/>
          <w:color w:val="0D0D0D"/>
          <w:szCs w:val="20"/>
        </w:rPr>
        <w:t>dining</w:t>
      </w:r>
      <w:proofErr w:type="spellEnd"/>
      <w:r w:rsidR="006F63ED" w:rsidRPr="00D95DFD">
        <w:rPr>
          <w:rFonts w:cs="Arial"/>
          <w:color w:val="0D0D0D"/>
          <w:szCs w:val="20"/>
        </w:rPr>
        <w:t xml:space="preserve">. </w:t>
      </w:r>
      <w:r w:rsidR="004206E9" w:rsidRPr="00D95DFD">
        <w:rPr>
          <w:rFonts w:cs="Arial"/>
          <w:color w:val="0D0D0D"/>
          <w:szCs w:val="20"/>
        </w:rPr>
        <w:t>Denk na over andere functies van de ruimte</w:t>
      </w:r>
      <w:r w:rsidR="00733151">
        <w:rPr>
          <w:rFonts w:cs="Arial"/>
          <w:color w:val="0D0D0D"/>
          <w:szCs w:val="20"/>
        </w:rPr>
        <w:t xml:space="preserve"> die je hebt</w:t>
      </w:r>
      <w:r w:rsidR="004206E9" w:rsidRPr="00D95DFD">
        <w:rPr>
          <w:rFonts w:cs="Arial"/>
          <w:color w:val="0D0D0D"/>
          <w:szCs w:val="20"/>
        </w:rPr>
        <w:t>.</w:t>
      </w:r>
    </w:p>
    <w:p w14:paraId="35CBE635" w14:textId="62E22E29" w:rsidR="000041B1" w:rsidRPr="00D95DFD" w:rsidRDefault="000041B1" w:rsidP="006F63ED">
      <w:pPr>
        <w:pStyle w:val="Lijstalinea"/>
        <w:numPr>
          <w:ilvl w:val="0"/>
          <w:numId w:val="30"/>
        </w:numPr>
        <w:rPr>
          <w:rFonts w:cs="Arial"/>
          <w:color w:val="0D0D0D"/>
          <w:szCs w:val="20"/>
        </w:rPr>
      </w:pPr>
      <w:r w:rsidRPr="00D95DFD">
        <w:rPr>
          <w:rFonts w:cs="Arial"/>
          <w:color w:val="0D0D0D"/>
          <w:szCs w:val="20"/>
        </w:rPr>
        <w:t>Op de korte termijn is ook het zoeken naar sociale en maatschappelijke relevantie van belang.</w:t>
      </w:r>
    </w:p>
    <w:p w14:paraId="1ABC9A17" w14:textId="77777777" w:rsidR="00246CD0" w:rsidRPr="00D95DFD" w:rsidRDefault="004206E9" w:rsidP="006F63ED">
      <w:pPr>
        <w:pStyle w:val="Lijstalinea"/>
        <w:numPr>
          <w:ilvl w:val="0"/>
          <w:numId w:val="30"/>
        </w:numPr>
        <w:rPr>
          <w:rFonts w:cs="Arial"/>
          <w:color w:val="0D0D0D"/>
          <w:szCs w:val="20"/>
        </w:rPr>
      </w:pPr>
      <w:r w:rsidRPr="00D95DFD">
        <w:t xml:space="preserve">Blijf duidelijk communiceren met </w:t>
      </w:r>
      <w:r w:rsidR="00246CD0" w:rsidRPr="00D95DFD">
        <w:t>gasten (</w:t>
      </w:r>
      <w:proofErr w:type="spellStart"/>
      <w:r w:rsidR="00246CD0" w:rsidRPr="00D95DFD">
        <w:t>social</w:t>
      </w:r>
      <w:proofErr w:type="spellEnd"/>
      <w:r w:rsidR="00246CD0" w:rsidRPr="00D95DFD">
        <w:t xml:space="preserve"> media) en blijf in contact met gasten die regelmatig terugkeren</w:t>
      </w:r>
      <w:r w:rsidRPr="00D95DFD">
        <w:t xml:space="preserve">. </w:t>
      </w:r>
      <w:r w:rsidR="00246CD0" w:rsidRPr="00D95DFD">
        <w:t>Laat weten wat je doet, hoe je de veiligheid borgt</w:t>
      </w:r>
      <w:r w:rsidRPr="00D95DFD">
        <w:t>. Daarmee maak je het verschil.</w:t>
      </w:r>
    </w:p>
    <w:p w14:paraId="3DD9E5AF" w14:textId="1E62B3CB" w:rsidR="006F63ED" w:rsidRPr="00D95DFD" w:rsidRDefault="006F63ED" w:rsidP="006F63ED">
      <w:pPr>
        <w:pStyle w:val="Lijstalinea"/>
        <w:numPr>
          <w:ilvl w:val="0"/>
          <w:numId w:val="30"/>
        </w:numPr>
        <w:rPr>
          <w:rFonts w:cs="Arial"/>
          <w:color w:val="0D0D0D"/>
          <w:szCs w:val="20"/>
        </w:rPr>
      </w:pPr>
      <w:r w:rsidRPr="00D95DFD">
        <w:rPr>
          <w:rFonts w:cs="Arial"/>
          <w:color w:val="0D0D0D"/>
          <w:szCs w:val="20"/>
        </w:rPr>
        <w:t>Waar mogelijk gebruikmaken van de steunmaatregelen voor financiële ondersteuning.</w:t>
      </w:r>
    </w:p>
    <w:p w14:paraId="0D24153F" w14:textId="77777777" w:rsidR="006F63ED" w:rsidRPr="00D95DFD" w:rsidRDefault="006F63ED" w:rsidP="006F63ED">
      <w:pPr>
        <w:rPr>
          <w:rFonts w:cs="Arial"/>
          <w:color w:val="0D0D0D"/>
          <w:szCs w:val="20"/>
        </w:rPr>
      </w:pPr>
    </w:p>
    <w:p w14:paraId="3C4FBF38" w14:textId="5FEC73E4" w:rsidR="006F63ED" w:rsidRPr="00E01D6B" w:rsidRDefault="006F63ED" w:rsidP="006F63ED">
      <w:pPr>
        <w:pStyle w:val="Kop3"/>
        <w:spacing w:line="259" w:lineRule="auto"/>
      </w:pPr>
      <w:r w:rsidRPr="00E01D6B">
        <w:t xml:space="preserve">3. Impact op de </w:t>
      </w:r>
      <w:r w:rsidR="00172269">
        <w:t>deel</w:t>
      </w:r>
      <w:r w:rsidRPr="00E01D6B">
        <w:t xml:space="preserve">sector </w:t>
      </w:r>
      <w:proofErr w:type="spellStart"/>
      <w:r w:rsidR="0037524D" w:rsidRPr="00E01D6B">
        <w:t>leisure</w:t>
      </w:r>
      <w:proofErr w:type="spellEnd"/>
    </w:p>
    <w:p w14:paraId="6223F826" w14:textId="68B69AAC" w:rsidR="009E1C25" w:rsidRPr="00C77157" w:rsidRDefault="009E1C25" w:rsidP="009E1C25">
      <w:r w:rsidRPr="00C77157">
        <w:t xml:space="preserve">De belangrijkste effecten en ontwikkelingen voor </w:t>
      </w:r>
      <w:r>
        <w:t>vakantieparken en campings</w:t>
      </w:r>
      <w:r w:rsidRPr="00C77157">
        <w:t xml:space="preserve">: </w:t>
      </w:r>
    </w:p>
    <w:p w14:paraId="540140DC" w14:textId="77777777" w:rsidR="006F63ED" w:rsidRPr="00143408" w:rsidRDefault="006F63ED" w:rsidP="006F63ED">
      <w:pPr>
        <w:rPr>
          <w:highlight w:val="yellow"/>
        </w:rPr>
      </w:pPr>
    </w:p>
    <w:p w14:paraId="4F220DCA" w14:textId="110C0946" w:rsidR="006F63ED" w:rsidRPr="00C86B60" w:rsidRDefault="00C86B60" w:rsidP="006F63ED">
      <w:pPr>
        <w:numPr>
          <w:ilvl w:val="0"/>
          <w:numId w:val="27"/>
        </w:numPr>
      </w:pPr>
      <w:r w:rsidRPr="00C86B60">
        <w:t>Vanwege de coronamaatregelen zijn vakantieparken en campings in sommige delen van het land wekenlang gesloten, op andere was er (veel) minder capaciteit en waren faciliteiten gesloten</w:t>
      </w:r>
      <w:r w:rsidR="006F63ED" w:rsidRPr="00C86B60">
        <w:t xml:space="preserve">. </w:t>
      </w:r>
    </w:p>
    <w:p w14:paraId="6877DE5D" w14:textId="6E4544C5" w:rsidR="006F63ED" w:rsidRDefault="00C86B60" w:rsidP="006F63ED">
      <w:pPr>
        <w:numPr>
          <w:ilvl w:val="0"/>
          <w:numId w:val="27"/>
        </w:numPr>
      </w:pPr>
      <w:r w:rsidRPr="00C86B60">
        <w:t xml:space="preserve">Buitenlandse gasten hebben massaal geannuleerd, maar de opengevallen plaatsen zijn ingenomen door Nederlanders. Dit levert een annuleringsvergoeding plus </w:t>
      </w:r>
      <w:r w:rsidR="00F543B2">
        <w:t xml:space="preserve">toch </w:t>
      </w:r>
      <w:r w:rsidRPr="00C86B60">
        <w:t xml:space="preserve">een </w:t>
      </w:r>
      <w:r w:rsidR="00F543B2">
        <w:t>uitstekende</w:t>
      </w:r>
      <w:r w:rsidRPr="00C86B60">
        <w:t xml:space="preserve"> bezetting </w:t>
      </w:r>
      <w:r w:rsidR="00F543B2">
        <w:t xml:space="preserve">in de zomer </w:t>
      </w:r>
      <w:r w:rsidRPr="00C86B60">
        <w:t>op</w:t>
      </w:r>
      <w:r w:rsidR="006F63ED" w:rsidRPr="00C86B60">
        <w:t>.</w:t>
      </w:r>
      <w:r w:rsidR="00F543B2">
        <w:t xml:space="preserve"> </w:t>
      </w:r>
    </w:p>
    <w:p w14:paraId="37025FE0" w14:textId="158E2F3B" w:rsidR="00F543B2" w:rsidRPr="00C86B60" w:rsidRDefault="00F543B2" w:rsidP="006F63ED">
      <w:pPr>
        <w:numPr>
          <w:ilvl w:val="0"/>
          <w:numId w:val="27"/>
        </w:numPr>
      </w:pPr>
      <w:r>
        <w:t xml:space="preserve">Nederlanders geven in vergelijking met buitenlandse gasten veel geld uit tijdens hun vakantie. Dat is gunstig voor de </w:t>
      </w:r>
      <w:proofErr w:type="spellStart"/>
      <w:r>
        <w:t>leisure</w:t>
      </w:r>
      <w:proofErr w:type="spellEnd"/>
      <w:r>
        <w:t>-sector.</w:t>
      </w:r>
    </w:p>
    <w:p w14:paraId="599A89C6" w14:textId="7223462A" w:rsidR="006F63ED" w:rsidRPr="00BD5587" w:rsidRDefault="00F543B2" w:rsidP="006F63ED">
      <w:pPr>
        <w:numPr>
          <w:ilvl w:val="0"/>
          <w:numId w:val="27"/>
        </w:numPr>
      </w:pPr>
      <w:r w:rsidRPr="00BD5587">
        <w:t>Sinds juni zijn de horecafaciliteiten op parken en campings weer open en sinds 15 juni geldt dit ook voor de sanitaire faciliteiten, al moeten gasten daarbij nog steeds 1,5 meter afstand houden</w:t>
      </w:r>
      <w:r w:rsidR="006F63ED" w:rsidRPr="00BD5587">
        <w:t>.</w:t>
      </w:r>
    </w:p>
    <w:p w14:paraId="48B0DB8E" w14:textId="60F80BD6" w:rsidR="00DA7081" w:rsidRPr="00BD5587" w:rsidRDefault="00DA7081" w:rsidP="006F63ED">
      <w:pPr>
        <w:pStyle w:val="Tekstopmerking"/>
      </w:pPr>
    </w:p>
    <w:p w14:paraId="541205AC" w14:textId="248A2271" w:rsidR="00F9194D" w:rsidRPr="00F9194D" w:rsidRDefault="00BD5587" w:rsidP="00F9194D">
      <w:pPr>
        <w:pStyle w:val="Tekstopmerking"/>
        <w:rPr>
          <w:szCs w:val="24"/>
        </w:rPr>
      </w:pPr>
      <w:r w:rsidRPr="00BD5587">
        <w:t xml:space="preserve">In vergelijking met de andere </w:t>
      </w:r>
      <w:r w:rsidR="00CE2AEE">
        <w:t>deel</w:t>
      </w:r>
      <w:r w:rsidRPr="00BD5587">
        <w:t xml:space="preserve">sectoren </w:t>
      </w:r>
      <w:r w:rsidR="00CE2AEE">
        <w:t>van</w:t>
      </w:r>
      <w:r w:rsidRPr="00BD5587">
        <w:t xml:space="preserve"> de horeca hebben vakantieparken en campings een </w:t>
      </w:r>
      <w:r w:rsidR="00E434B4">
        <w:t>heel</w:t>
      </w:r>
      <w:r w:rsidR="00E434B4" w:rsidRPr="00BD5587">
        <w:t xml:space="preserve"> </w:t>
      </w:r>
      <w:r w:rsidRPr="00BD5587">
        <w:t xml:space="preserve">goede zomer voor de boeg. Een aantal parken en campings is ook in de maanden maart, april en mei opengebleven, zij het met een (veel) lagere bezetting. Voor de zomermaanden </w:t>
      </w:r>
      <w:r>
        <w:t xml:space="preserve">zijn (vrijwel) alle geannuleerde reserveringen uit het buitenland ingevuld door Nederlandse vakantiegangers. In sommige gevallen heeft dat de ondernemer bepaald geen windeieren gelegd. </w:t>
      </w:r>
      <w:r w:rsidRPr="00BD5587">
        <w:rPr>
          <w:szCs w:val="24"/>
        </w:rPr>
        <w:t>Veel bedrijven voor verblijfsrecreatie hante</w:t>
      </w:r>
      <w:r>
        <w:t xml:space="preserve">ren de </w:t>
      </w:r>
      <w:proofErr w:type="spellStart"/>
      <w:r>
        <w:t>Recron</w:t>
      </w:r>
      <w:proofErr w:type="spellEnd"/>
      <w:r>
        <w:t>-</w:t>
      </w:r>
      <w:r w:rsidRPr="00BD5587">
        <w:rPr>
          <w:szCs w:val="24"/>
        </w:rPr>
        <w:t>annuleringsvoorwaarden</w:t>
      </w:r>
      <w:r>
        <w:t xml:space="preserve"> en hebben daarmee een fee van</w:t>
      </w:r>
      <w:r w:rsidRPr="00BD5587">
        <w:rPr>
          <w:szCs w:val="24"/>
        </w:rPr>
        <w:t xml:space="preserve"> 30-40% </w:t>
      </w:r>
      <w:r>
        <w:t xml:space="preserve">gekregen </w:t>
      </w:r>
      <w:r w:rsidR="00B04D2B" w:rsidRPr="006F020D">
        <w:t>van</w:t>
      </w:r>
      <w:r w:rsidR="00B04D2B">
        <w:t xml:space="preserve"> </w:t>
      </w:r>
      <w:r w:rsidRPr="00BD5587">
        <w:rPr>
          <w:szCs w:val="24"/>
        </w:rPr>
        <w:t xml:space="preserve">degenen die </w:t>
      </w:r>
      <w:r>
        <w:t>hebben geannuleerd</w:t>
      </w:r>
      <w:r w:rsidRPr="00BD5587">
        <w:rPr>
          <w:szCs w:val="24"/>
        </w:rPr>
        <w:t xml:space="preserve">. </w:t>
      </w:r>
      <w:r>
        <w:t xml:space="preserve">Daar komt vervolgens </w:t>
      </w:r>
      <w:r w:rsidRPr="00F9194D">
        <w:rPr>
          <w:szCs w:val="24"/>
        </w:rPr>
        <w:t>een bezetting van 100% bovenop</w:t>
      </w:r>
      <w:r w:rsidRPr="00BD5587">
        <w:rPr>
          <w:szCs w:val="24"/>
        </w:rPr>
        <w:t xml:space="preserve">. </w:t>
      </w:r>
      <w:r w:rsidR="001F2C4C" w:rsidRPr="00F9194D">
        <w:rPr>
          <w:szCs w:val="24"/>
        </w:rPr>
        <w:t xml:space="preserve">Uitzondering zijn de groepsaccommodaties, die wel te kampen hebben met een </w:t>
      </w:r>
      <w:r w:rsidR="00F9194D">
        <w:rPr>
          <w:szCs w:val="24"/>
        </w:rPr>
        <w:t>heel magere</w:t>
      </w:r>
      <w:r w:rsidR="001F2C4C" w:rsidRPr="00F9194D">
        <w:rPr>
          <w:szCs w:val="24"/>
        </w:rPr>
        <w:t xml:space="preserve"> bezetting.</w:t>
      </w:r>
      <w:r w:rsidR="00F9194D" w:rsidRPr="00F9194D">
        <w:rPr>
          <w:szCs w:val="24"/>
        </w:rPr>
        <w:t xml:space="preserve"> </w:t>
      </w:r>
      <w:r w:rsidR="00F9194D">
        <w:rPr>
          <w:szCs w:val="24"/>
        </w:rPr>
        <w:t xml:space="preserve">Daarnaast hebben sommige parken </w:t>
      </w:r>
      <w:r w:rsidR="00F9194D" w:rsidRPr="00F9194D">
        <w:rPr>
          <w:szCs w:val="24"/>
        </w:rPr>
        <w:t xml:space="preserve">moeite om facturen betaald te krijgen van grote </w:t>
      </w:r>
      <w:r w:rsidR="00F9194D">
        <w:rPr>
          <w:szCs w:val="24"/>
        </w:rPr>
        <w:t>boekings</w:t>
      </w:r>
      <w:r w:rsidR="00F9194D" w:rsidRPr="00F9194D">
        <w:rPr>
          <w:szCs w:val="24"/>
        </w:rPr>
        <w:t xml:space="preserve">organisaties. </w:t>
      </w:r>
      <w:r w:rsidR="00F9194D">
        <w:rPr>
          <w:szCs w:val="24"/>
        </w:rPr>
        <w:t>D</w:t>
      </w:r>
      <w:r w:rsidR="00CE2AEE">
        <w:rPr>
          <w:szCs w:val="24"/>
        </w:rPr>
        <w:t xml:space="preserve">ie </w:t>
      </w:r>
      <w:r w:rsidR="00F9194D">
        <w:rPr>
          <w:szCs w:val="24"/>
        </w:rPr>
        <w:t xml:space="preserve">hebben </w:t>
      </w:r>
      <w:r w:rsidR="00CE2AEE">
        <w:rPr>
          <w:szCs w:val="24"/>
        </w:rPr>
        <w:t xml:space="preserve">zelf </w:t>
      </w:r>
      <w:r w:rsidR="00F9194D" w:rsidRPr="00F9194D">
        <w:rPr>
          <w:szCs w:val="24"/>
        </w:rPr>
        <w:t xml:space="preserve">ook recht op </w:t>
      </w:r>
      <w:r w:rsidR="00F9194D">
        <w:rPr>
          <w:szCs w:val="24"/>
        </w:rPr>
        <w:t>compensatie</w:t>
      </w:r>
      <w:r w:rsidR="00F9194D" w:rsidRPr="00F9194D">
        <w:rPr>
          <w:szCs w:val="24"/>
        </w:rPr>
        <w:t xml:space="preserve">regelingen, </w:t>
      </w:r>
      <w:r w:rsidR="00F9194D">
        <w:rPr>
          <w:szCs w:val="24"/>
        </w:rPr>
        <w:t xml:space="preserve">maar blijken </w:t>
      </w:r>
      <w:r w:rsidR="00CE2AEE">
        <w:rPr>
          <w:szCs w:val="24"/>
        </w:rPr>
        <w:t xml:space="preserve">in de praktijk </w:t>
      </w:r>
      <w:r w:rsidR="00F9194D">
        <w:rPr>
          <w:szCs w:val="24"/>
        </w:rPr>
        <w:t xml:space="preserve">soms </w:t>
      </w:r>
      <w:r w:rsidR="00F9194D" w:rsidRPr="00F9194D">
        <w:rPr>
          <w:szCs w:val="24"/>
        </w:rPr>
        <w:t xml:space="preserve">hun debiteuren aan het lijntje te houden. </w:t>
      </w:r>
    </w:p>
    <w:p w14:paraId="35B99D9B" w14:textId="77777777" w:rsidR="00BD5587" w:rsidRDefault="00BD5587" w:rsidP="00BD5587">
      <w:pPr>
        <w:shd w:val="clear" w:color="auto" w:fill="FFFFFF"/>
      </w:pPr>
    </w:p>
    <w:p w14:paraId="730D3010" w14:textId="064FC192" w:rsidR="00BD5587" w:rsidRPr="00BD5587" w:rsidRDefault="00170381" w:rsidP="00BD5587">
      <w:pPr>
        <w:shd w:val="clear" w:color="auto" w:fill="FFFFFF"/>
      </w:pPr>
      <w:r>
        <w:t xml:space="preserve">Een tweede voordeel is dat </w:t>
      </w:r>
      <w:r w:rsidR="00BD5587" w:rsidRPr="00BD5587">
        <w:t xml:space="preserve">Nederlanders </w:t>
      </w:r>
      <w:r>
        <w:t xml:space="preserve">(net als Duitsers, zij mogen ook weer naar Nederland komen) </w:t>
      </w:r>
      <w:r w:rsidR="00BD5587" w:rsidRPr="00BD5587">
        <w:t xml:space="preserve">op een vakantieverblijf gemiddeld significant meer </w:t>
      </w:r>
      <w:r w:rsidR="001F2C4C">
        <w:t xml:space="preserve">geld </w:t>
      </w:r>
      <w:r w:rsidRPr="00BD5587">
        <w:t xml:space="preserve">uitgeven </w:t>
      </w:r>
      <w:r w:rsidR="00BD5587" w:rsidRPr="00BD5587">
        <w:t>dan</w:t>
      </w:r>
      <w:r w:rsidR="001F2C4C">
        <w:t xml:space="preserve"> bijvoorbeeld</w:t>
      </w:r>
      <w:r w:rsidR="00BD5587" w:rsidRPr="00BD5587">
        <w:t xml:space="preserve"> Fransen, Spanjaarden, Italianen en Engelsen</w:t>
      </w:r>
      <w:r w:rsidR="001F2C4C">
        <w:t>. Daarnaast zien de branche-experts inhaalgedrag ontstaan</w:t>
      </w:r>
      <w:r w:rsidR="00BD5587" w:rsidRPr="00BD5587">
        <w:t xml:space="preserve">. </w:t>
      </w:r>
      <w:r w:rsidR="001F2C4C">
        <w:t xml:space="preserve">Men gaat </w:t>
      </w:r>
      <w:r w:rsidR="00BD5587" w:rsidRPr="00BD5587">
        <w:t>meer consumeren</w:t>
      </w:r>
      <w:r w:rsidR="001F2C4C">
        <w:t>, simpelweg</w:t>
      </w:r>
      <w:r w:rsidR="00BD5587" w:rsidRPr="00BD5587">
        <w:t xml:space="preserve"> omdat </w:t>
      </w:r>
      <w:r w:rsidR="001F2C4C">
        <w:t>het weer mag</w:t>
      </w:r>
      <w:r w:rsidR="00BD5587" w:rsidRPr="00BD5587">
        <w:t xml:space="preserve">. </w:t>
      </w:r>
      <w:r w:rsidR="00FB46CC">
        <w:t xml:space="preserve">Heeft het zin om als ondernemer de prijzen te </w:t>
      </w:r>
      <w:r w:rsidRPr="00BD5587">
        <w:t xml:space="preserve">verhogen </w:t>
      </w:r>
      <w:r w:rsidR="00FB46CC">
        <w:t xml:space="preserve">om extra </w:t>
      </w:r>
      <w:r w:rsidR="0091327C">
        <w:t xml:space="preserve">van deze trend </w:t>
      </w:r>
      <w:r w:rsidR="00FB46CC">
        <w:t xml:space="preserve">te </w:t>
      </w:r>
      <w:r w:rsidRPr="00BD5587">
        <w:t xml:space="preserve">profiteren? </w:t>
      </w:r>
      <w:r w:rsidR="00FB46CC">
        <w:t xml:space="preserve">De branche-experts zien het hier en daar gebeuren, maar waarschuwen voor een </w:t>
      </w:r>
      <w:r w:rsidRPr="00BD5587">
        <w:t xml:space="preserve">eenmalig succes </w:t>
      </w:r>
      <w:r w:rsidR="00FB46CC">
        <w:t xml:space="preserve">waarna je </w:t>
      </w:r>
      <w:r w:rsidRPr="00BD5587">
        <w:t>je gasten niet meer terug</w:t>
      </w:r>
      <w:r w:rsidR="00FB46CC">
        <w:t>ziet</w:t>
      </w:r>
      <w:r w:rsidRPr="00BD5587">
        <w:t xml:space="preserve">. </w:t>
      </w:r>
      <w:r w:rsidR="00FB46CC">
        <w:t xml:space="preserve">Profiteer liever van de </w:t>
      </w:r>
      <w:r w:rsidRPr="00BD5587">
        <w:t xml:space="preserve">enorme bezetting vanaf juli tot het eind van het jaar. </w:t>
      </w:r>
      <w:r w:rsidR="00FB46CC">
        <w:t>Je kunt veel beter verdienen op de</w:t>
      </w:r>
      <w:r w:rsidRPr="00BD5587">
        <w:t xml:space="preserve"> </w:t>
      </w:r>
      <w:proofErr w:type="spellStart"/>
      <w:r w:rsidRPr="00BD5587">
        <w:t>langetermijnrelatie</w:t>
      </w:r>
      <w:proofErr w:type="spellEnd"/>
      <w:r w:rsidRPr="00BD5587">
        <w:t xml:space="preserve"> dan nu </w:t>
      </w:r>
      <w:r w:rsidR="00465DE3">
        <w:t xml:space="preserve">je prijzen met </w:t>
      </w:r>
      <w:r w:rsidRPr="00BD5587">
        <w:t xml:space="preserve">procenten </w:t>
      </w:r>
      <w:r w:rsidR="00465DE3">
        <w:t>op te krikken</w:t>
      </w:r>
      <w:r w:rsidRPr="00BD5587">
        <w:t>.</w:t>
      </w:r>
    </w:p>
    <w:p w14:paraId="36DD9A12" w14:textId="77777777" w:rsidR="00E02384" w:rsidRDefault="00E02384" w:rsidP="00911F42">
      <w:pPr>
        <w:pStyle w:val="Tekstopmerking"/>
      </w:pPr>
    </w:p>
    <w:p w14:paraId="3B6CE554" w14:textId="01AC0286" w:rsidR="00E02384" w:rsidRPr="00F543B2" w:rsidRDefault="00911F42" w:rsidP="00E02384">
      <w:pPr>
        <w:pStyle w:val="Tekstopmerking"/>
      </w:pPr>
      <w:r>
        <w:t xml:space="preserve">Voor vakantieparken is personalisatie erg belangrijk. </w:t>
      </w:r>
      <w:r w:rsidR="00465DE3">
        <w:t>Binnen de recreatiewereld worden daarbij vaak d</w:t>
      </w:r>
      <w:r w:rsidR="00465DE3" w:rsidRPr="00465DE3">
        <w:t xml:space="preserve">e zeven belevingswerelden van Leisure Leefstijlen </w:t>
      </w:r>
      <w:r w:rsidR="00465DE3">
        <w:t xml:space="preserve">gebruikt, </w:t>
      </w:r>
      <w:r w:rsidR="00465DE3" w:rsidRPr="00465DE3">
        <w:t xml:space="preserve">gedefinieerd op basis van het BSR-model van </w:t>
      </w:r>
      <w:proofErr w:type="spellStart"/>
      <w:r w:rsidR="00465DE3" w:rsidRPr="00465DE3">
        <w:t>SmartAgent</w:t>
      </w:r>
      <w:proofErr w:type="spellEnd"/>
      <w:r w:rsidR="00465DE3" w:rsidRPr="00465DE3">
        <w:t>.</w:t>
      </w:r>
      <w:r w:rsidR="00465DE3">
        <w:t xml:space="preserve"> </w:t>
      </w:r>
      <w:r>
        <w:t xml:space="preserve">Welk type gasten komen naar je toe? </w:t>
      </w:r>
      <w:r w:rsidR="00465DE3">
        <w:t xml:space="preserve">Komen zij </w:t>
      </w:r>
      <w:r>
        <w:t xml:space="preserve">bijvoorbeeld </w:t>
      </w:r>
      <w:r w:rsidR="00465DE3">
        <w:t xml:space="preserve">voor rust of </w:t>
      </w:r>
      <w:r w:rsidR="0091327C">
        <w:t>voor</w:t>
      </w:r>
      <w:r w:rsidR="00465DE3">
        <w:t xml:space="preserve"> gezelligheid en sportiviteit, voor privacy of voor contact met anderen</w:t>
      </w:r>
      <w:r>
        <w:t>? Door het grotendeels wegvallen van het internationale toerisme zullen de standaard opgebouwde klantprofielen deze zomer nogal eens mank</w:t>
      </w:r>
      <w:r w:rsidR="00317145">
        <w:t xml:space="preserve"> </w:t>
      </w:r>
      <w:r>
        <w:t xml:space="preserve">gaan. Er komen Nederlandse gezinnen met kinderen, terwijl sommige parken en campings zich normaal gesproken bijvoorbeeld vooral op een mix van buitenlandse gasten en rustzoekers richten. </w:t>
      </w:r>
      <w:r w:rsidRPr="00F543B2">
        <w:t>Het is een andere doelgroep met ander gedrag</w:t>
      </w:r>
      <w:r>
        <w:t xml:space="preserve"> en daar moet je je </w:t>
      </w:r>
      <w:r w:rsidRPr="00F543B2">
        <w:t xml:space="preserve">activiteiten </w:t>
      </w:r>
      <w:r w:rsidR="0091327C">
        <w:t xml:space="preserve">en uitstraling </w:t>
      </w:r>
      <w:r w:rsidRPr="00F543B2">
        <w:t>op aan</w:t>
      </w:r>
      <w:r>
        <w:t>passen</w:t>
      </w:r>
      <w:r w:rsidRPr="00F543B2">
        <w:t>.</w:t>
      </w:r>
      <w:r w:rsidR="00E02384" w:rsidRPr="00E02384">
        <w:t xml:space="preserve"> </w:t>
      </w:r>
      <w:r w:rsidR="00E02384">
        <w:t>In elk geval zullen g</w:t>
      </w:r>
      <w:r w:rsidR="00E02384" w:rsidRPr="00F543B2">
        <w:t xml:space="preserve">ezondheid en veiligheid </w:t>
      </w:r>
      <w:r w:rsidR="00E02384">
        <w:t xml:space="preserve">bij de gasten </w:t>
      </w:r>
      <w:r w:rsidR="00E02384" w:rsidRPr="00F543B2">
        <w:t xml:space="preserve">bovenaan staan. </w:t>
      </w:r>
      <w:r w:rsidR="00E02384">
        <w:t>Het is</w:t>
      </w:r>
      <w:r w:rsidR="0091327C">
        <w:t>, net als in de andere deelbranches,</w:t>
      </w:r>
      <w:r w:rsidR="00E02384">
        <w:t xml:space="preserve"> zaak om te laten zien hoe je hier als ondernemer mee omgaat.</w:t>
      </w:r>
    </w:p>
    <w:p w14:paraId="2456F13B" w14:textId="5BA6924B" w:rsidR="00E02384" w:rsidRDefault="00E02384" w:rsidP="00911F42">
      <w:pPr>
        <w:pStyle w:val="Tekstopmerking"/>
      </w:pPr>
    </w:p>
    <w:p w14:paraId="7EDD9907" w14:textId="5E9645B1" w:rsidR="00465DE3" w:rsidRDefault="00465DE3" w:rsidP="00911F42">
      <w:pPr>
        <w:pStyle w:val="Tekstopmerking"/>
      </w:pPr>
      <w:r>
        <w:t xml:space="preserve">Ook volgend jaar zullen veel </w:t>
      </w:r>
      <w:r w:rsidR="0091327C">
        <w:t>Nederlanders</w:t>
      </w:r>
      <w:r>
        <w:t xml:space="preserve"> naar verwachting in </w:t>
      </w:r>
      <w:r w:rsidR="0091327C">
        <w:t xml:space="preserve">eigen land </w:t>
      </w:r>
      <w:r>
        <w:t xml:space="preserve">op vakantie blijven gaan. Over twee jaar zullen de eerste </w:t>
      </w:r>
      <w:r w:rsidR="0091327C">
        <w:t xml:space="preserve">grotere </w:t>
      </w:r>
      <w:r w:rsidR="00E02384">
        <w:t>reis</w:t>
      </w:r>
      <w:r>
        <w:t>bewegingen naar het buitenland te zien zijn</w:t>
      </w:r>
      <w:r w:rsidR="0091327C">
        <w:t>, is de verwachting</w:t>
      </w:r>
      <w:r>
        <w:t xml:space="preserve">. Dat betekent dat de verblijfsrecreatie </w:t>
      </w:r>
      <w:r w:rsidR="00E02384">
        <w:t>de</w:t>
      </w:r>
      <w:r>
        <w:t xml:space="preserve"> </w:t>
      </w:r>
      <w:r w:rsidR="0091327C">
        <w:t>tussen</w:t>
      </w:r>
      <w:r>
        <w:t>tijd kan benutten om voor te sorteren op hun gewenste doelgroep, om hun identiteit goed vast te stellen</w:t>
      </w:r>
      <w:r w:rsidR="00E02384">
        <w:t xml:space="preserve"> en klaar te zijn voor de toekomst</w:t>
      </w:r>
      <w:r>
        <w:t>.</w:t>
      </w:r>
    </w:p>
    <w:p w14:paraId="61AA91F5" w14:textId="77777777" w:rsidR="00465DE3" w:rsidRDefault="00465DE3" w:rsidP="00911F42">
      <w:pPr>
        <w:pStyle w:val="Tekstopmerking"/>
      </w:pPr>
    </w:p>
    <w:p w14:paraId="5EB1E72B" w14:textId="45FC7CFA" w:rsidR="006F63ED" w:rsidRPr="00F543B2" w:rsidRDefault="006F63ED" w:rsidP="006F63ED">
      <w:pPr>
        <w:rPr>
          <w:b/>
          <w:bCs/>
        </w:rPr>
      </w:pPr>
      <w:r w:rsidRPr="00F543B2">
        <w:rPr>
          <w:b/>
          <w:bCs/>
        </w:rPr>
        <w:t>Belangrijkste leerpunten samengevat:</w:t>
      </w:r>
    </w:p>
    <w:p w14:paraId="69FE5088" w14:textId="77777777" w:rsidR="006F63ED" w:rsidRPr="00F543B2" w:rsidRDefault="006F63ED" w:rsidP="006F63ED"/>
    <w:p w14:paraId="74A5E3C6" w14:textId="77777777" w:rsidR="00E02384" w:rsidRDefault="00E02384" w:rsidP="006F63ED">
      <w:pPr>
        <w:pStyle w:val="Lijstalinea"/>
        <w:numPr>
          <w:ilvl w:val="0"/>
          <w:numId w:val="31"/>
        </w:numPr>
      </w:pPr>
      <w:r w:rsidRPr="00D95DFD">
        <w:t>Blijf duidelijk communiceren met gasten (</w:t>
      </w:r>
      <w:proofErr w:type="spellStart"/>
      <w:r w:rsidRPr="00D95DFD">
        <w:t>social</w:t>
      </w:r>
      <w:proofErr w:type="spellEnd"/>
      <w:r w:rsidRPr="00D95DFD">
        <w:t xml:space="preserve"> media) en blijf in contact met gasten die regelmatig terugkeren. Laat weten wat je doet, hoe je de veiligheid borgt. Daarmee maak je het verschil</w:t>
      </w:r>
      <w:r>
        <w:t>.</w:t>
      </w:r>
    </w:p>
    <w:p w14:paraId="14645F7A" w14:textId="0D6C6940" w:rsidR="006F63ED" w:rsidRPr="00F543B2" w:rsidRDefault="00F543B2" w:rsidP="006F63ED">
      <w:pPr>
        <w:pStyle w:val="Lijstalinea"/>
        <w:numPr>
          <w:ilvl w:val="0"/>
          <w:numId w:val="31"/>
        </w:numPr>
      </w:pPr>
      <w:r w:rsidRPr="00F543B2">
        <w:t>Personalisatie is erg belangrijk. Welk type gasten komen naar je toe en hoe pas je je activiteiten daarop aan?</w:t>
      </w:r>
      <w:r w:rsidR="00E02384">
        <w:t xml:space="preserve"> Sorteer alvast voor op de doelgroepen die </w:t>
      </w:r>
      <w:r w:rsidR="0091327C">
        <w:t>je straks weer wilt hebben</w:t>
      </w:r>
      <w:r w:rsidR="00E02384">
        <w:t>.</w:t>
      </w:r>
    </w:p>
    <w:p w14:paraId="69AF8277" w14:textId="19E4CC7B" w:rsidR="006F63ED" w:rsidRPr="00E02384" w:rsidRDefault="006F63ED" w:rsidP="006F63ED">
      <w:pPr>
        <w:pStyle w:val="Lijstalinea"/>
        <w:numPr>
          <w:ilvl w:val="0"/>
          <w:numId w:val="31"/>
        </w:numPr>
      </w:pPr>
      <w:r w:rsidRPr="00E02384">
        <w:t>V</w:t>
      </w:r>
      <w:r w:rsidR="00E02384" w:rsidRPr="00E02384">
        <w:t>oor de korte termijn: pas je activiteiten aan op de komst van Nederlandse vakantiegangers en maak bijvoorbeeld afspraken met bezorgende horeca</w:t>
      </w:r>
      <w:r w:rsidR="0088396E">
        <w:t>partners</w:t>
      </w:r>
      <w:r w:rsidR="00E02384" w:rsidRPr="00E02384">
        <w:t xml:space="preserve"> in de buurt</w:t>
      </w:r>
      <w:r w:rsidRPr="00E02384">
        <w:t xml:space="preserve">.  </w:t>
      </w:r>
    </w:p>
    <w:p w14:paraId="12E9FBB1" w14:textId="3DBA4C78" w:rsidR="006F63ED" w:rsidRPr="0088396E" w:rsidRDefault="006F63ED" w:rsidP="006F63ED"/>
    <w:p w14:paraId="35696F85" w14:textId="45DF826C" w:rsidR="006F63ED" w:rsidRPr="0088396E" w:rsidRDefault="006F63ED" w:rsidP="006F63ED">
      <w:pPr>
        <w:pStyle w:val="Kop3"/>
        <w:spacing w:line="259" w:lineRule="auto"/>
      </w:pPr>
      <w:r w:rsidRPr="0088396E">
        <w:t xml:space="preserve">4. Conclusie: leereffecten </w:t>
      </w:r>
      <w:r w:rsidR="00404DFD" w:rsidRPr="0088396E">
        <w:t>horeca</w:t>
      </w:r>
    </w:p>
    <w:p w14:paraId="13B6A132" w14:textId="6258140D" w:rsidR="00527176" w:rsidRDefault="00780FC2" w:rsidP="00527176">
      <w:r>
        <w:t xml:space="preserve">Het horecalandschap zal door de coronacrisis duidelijk veranderen. Er zullen dit jaar naar verwachting nog veel zaken omvallen. Banken zijn voorzichtig met financieren en supermarkten schuiven </w:t>
      </w:r>
      <w:r w:rsidR="00DD3B3F">
        <w:t xml:space="preserve">als belangrijke concurrent </w:t>
      </w:r>
      <w:r>
        <w:t xml:space="preserve">steeds meer </w:t>
      </w:r>
      <w:r w:rsidR="00023998">
        <w:t xml:space="preserve">op </w:t>
      </w:r>
      <w:r>
        <w:t xml:space="preserve">richting de horeca. Dit laatste was al gaande vóór de </w:t>
      </w:r>
      <w:r w:rsidR="00DD3B3F">
        <w:t>corona</w:t>
      </w:r>
      <w:r>
        <w:t xml:space="preserve">pandemie, maar deze trend is door de crisis versneld. Verder zal er sprake zijn van toenemende ketenvorming, </w:t>
      </w:r>
      <w:r w:rsidR="00AD75F4">
        <w:t xml:space="preserve">wat </w:t>
      </w:r>
      <w:r>
        <w:t xml:space="preserve">ten koste </w:t>
      </w:r>
      <w:r w:rsidR="00AD75F4">
        <w:t xml:space="preserve">zal gaan </w:t>
      </w:r>
      <w:r>
        <w:t>van de individuele ondernemer</w:t>
      </w:r>
      <w:r w:rsidR="00527176">
        <w:t xml:space="preserve"> en </w:t>
      </w:r>
      <w:r w:rsidR="00AD75F4">
        <w:t xml:space="preserve">de </w:t>
      </w:r>
      <w:r w:rsidR="00527176">
        <w:t xml:space="preserve">diversiteit in het </w:t>
      </w:r>
      <w:r>
        <w:t>horecalandschap.</w:t>
      </w:r>
      <w:r w:rsidR="00527176" w:rsidRPr="00527176">
        <w:t xml:space="preserve"> </w:t>
      </w:r>
      <w:r w:rsidR="00AD75F4">
        <w:t xml:space="preserve">Van Noort </w:t>
      </w:r>
      <w:r w:rsidR="005579B2">
        <w:t xml:space="preserve">verwacht dat </w:t>
      </w:r>
      <w:r w:rsidR="00DD3B3F">
        <w:t xml:space="preserve">al deze trends per saldo zullen leiden tot een verbetering van </w:t>
      </w:r>
      <w:r w:rsidR="005579B2">
        <w:t xml:space="preserve">de </w:t>
      </w:r>
      <w:r w:rsidR="00527176">
        <w:t xml:space="preserve">kwaliteit van de horeca. </w:t>
      </w:r>
      <w:r w:rsidR="00DD3B3F">
        <w:t>D</w:t>
      </w:r>
      <w:r w:rsidR="00527176">
        <w:t xml:space="preserve">e verdienmogelijkheden per zaak zullen gaan toenemen. </w:t>
      </w:r>
      <w:r w:rsidR="005579B2">
        <w:t>Daarnaast kom</w:t>
      </w:r>
      <w:r w:rsidR="00DD3B3F">
        <w:t xml:space="preserve">t gekwalificeerd personeel </w:t>
      </w:r>
      <w:r w:rsidR="005579B2">
        <w:t>straks als eerste aan een baan. Ook dat is positief voor de kwaliteit in de branche</w:t>
      </w:r>
      <w:r w:rsidR="00527176">
        <w:t>.</w:t>
      </w:r>
    </w:p>
    <w:p w14:paraId="5001EC1E" w14:textId="77777777" w:rsidR="00780FC2" w:rsidRDefault="00780FC2" w:rsidP="00DA7081"/>
    <w:p w14:paraId="18DD7E51" w14:textId="233DB59A" w:rsidR="0088396E" w:rsidRDefault="0088396E" w:rsidP="00DA7081">
      <w:r w:rsidRPr="0088396E">
        <w:lastRenderedPageBreak/>
        <w:t xml:space="preserve">Voor alle </w:t>
      </w:r>
      <w:r w:rsidR="00DD3B3F">
        <w:t>deel</w:t>
      </w:r>
      <w:r w:rsidRPr="0088396E">
        <w:t xml:space="preserve">sectoren </w:t>
      </w:r>
      <w:r w:rsidR="00787FB5">
        <w:t>van</w:t>
      </w:r>
      <w:r w:rsidRPr="0088396E">
        <w:t xml:space="preserve"> de </w:t>
      </w:r>
      <w:r w:rsidR="00780FC2">
        <w:t xml:space="preserve">horeca </w:t>
      </w:r>
      <w:r w:rsidRPr="0088396E">
        <w:t xml:space="preserve">geldt dat zij moeten </w:t>
      </w:r>
      <w:r w:rsidR="00DA7081" w:rsidRPr="0088396E">
        <w:t>inspelen op het veranderend</w:t>
      </w:r>
      <w:r>
        <w:t>e</w:t>
      </w:r>
      <w:r w:rsidR="00DA7081">
        <w:t xml:space="preserve"> consumentengedrag</w:t>
      </w:r>
      <w:r w:rsidR="00787FB5">
        <w:t>, deels ingegeven door de coronacrisis</w:t>
      </w:r>
      <w:r w:rsidR="00DA7081">
        <w:t xml:space="preserve">. Veiligheid </w:t>
      </w:r>
      <w:r>
        <w:t xml:space="preserve">en gezondheid of hygiëne staan sinds de corona-uitbraak </w:t>
      </w:r>
      <w:r w:rsidR="00DA7081">
        <w:t xml:space="preserve">met stip op één </w:t>
      </w:r>
      <w:r>
        <w:t xml:space="preserve">als het gaat om </w:t>
      </w:r>
      <w:r w:rsidR="00DA7081">
        <w:t>wat de consument wil. Het is belangrijk om daar</w:t>
      </w:r>
      <w:r>
        <w:t xml:space="preserve"> als horecaondernemer </w:t>
      </w:r>
      <w:r w:rsidR="00DA7081">
        <w:t xml:space="preserve">mee bezig te zijn, </w:t>
      </w:r>
      <w:r>
        <w:t xml:space="preserve">om </w:t>
      </w:r>
      <w:r w:rsidR="00DA7081">
        <w:t xml:space="preserve">erover te communiceren en </w:t>
      </w:r>
      <w:r>
        <w:t xml:space="preserve">je gasten </w:t>
      </w:r>
      <w:r w:rsidR="00DA7081">
        <w:t xml:space="preserve">te laten zien dat jij je product </w:t>
      </w:r>
      <w:r>
        <w:t xml:space="preserve">of dienst </w:t>
      </w:r>
      <w:r w:rsidR="00DA7081">
        <w:t xml:space="preserve">veilig </w:t>
      </w:r>
      <w:r>
        <w:t xml:space="preserve">en hygiënisch </w:t>
      </w:r>
      <w:r w:rsidR="00DA7081">
        <w:t xml:space="preserve">kunt aanbieden. Win het vertrouwen </w:t>
      </w:r>
      <w:r w:rsidR="00780FC2">
        <w:t xml:space="preserve">van de consument </w:t>
      </w:r>
      <w:r w:rsidR="00DA7081">
        <w:t xml:space="preserve">door te laten zien hoe je </w:t>
      </w:r>
      <w:r>
        <w:t>met de nieuwe werkelijkheid</w:t>
      </w:r>
      <w:r w:rsidR="00DA7081">
        <w:t xml:space="preserve"> omgaat en hoe mensen </w:t>
      </w:r>
      <w:r>
        <w:t xml:space="preserve">daadwerkelijk </w:t>
      </w:r>
      <w:r w:rsidR="00DA7081">
        <w:t xml:space="preserve">veilig bij je kunnen verblijven. </w:t>
      </w:r>
      <w:r>
        <w:t>Wees helder over welke maatregelen je in dit kader hebt genomen en hoe je controleert of die worden nageleefd.</w:t>
      </w:r>
    </w:p>
    <w:p w14:paraId="34C3EF1A" w14:textId="77777777" w:rsidR="0088396E" w:rsidRDefault="0088396E" w:rsidP="00DA7081"/>
    <w:p w14:paraId="1AD62EB8" w14:textId="7B181621" w:rsidR="00780FC2" w:rsidRDefault="00780FC2" w:rsidP="00DA7081">
      <w:r>
        <w:t xml:space="preserve">Heb je regelmatig terugkerende gasten? Zorg dan dat je een database opbouwt met hun contactgegevens. Laat weten wat je doet, wat mensen ondanks de beperkende maatregelen bij je kunnen vinden. Denk aan afhalen of bezorgen van menu’s, andere functies van hotelkamers en congresruimtes of tegoedbonnen en vouchers. Als je een directe schil van vaste klanten beschikbaar hebt, is de kans op overleven een stuk groter. Voorwaarde is wel dat je een onderscheidend concept hebt dat aanspreekt bij een vaste gastenschare. </w:t>
      </w:r>
    </w:p>
    <w:p w14:paraId="0B487A8C" w14:textId="77777777" w:rsidR="00780FC2" w:rsidRDefault="00780FC2" w:rsidP="00DA7081"/>
    <w:p w14:paraId="752B166E" w14:textId="6806301B" w:rsidR="005579B2" w:rsidRDefault="00787FB5" w:rsidP="00DA7081">
      <w:r>
        <w:t xml:space="preserve">En last but </w:t>
      </w:r>
      <w:proofErr w:type="spellStart"/>
      <w:r>
        <w:t>not</w:t>
      </w:r>
      <w:proofErr w:type="spellEnd"/>
      <w:r>
        <w:t xml:space="preserve"> </w:t>
      </w:r>
      <w:proofErr w:type="spellStart"/>
      <w:r>
        <w:t>least</w:t>
      </w:r>
      <w:proofErr w:type="spellEnd"/>
      <w:r>
        <w:t>: d</w:t>
      </w:r>
      <w:r w:rsidR="00DA7081">
        <w:t xml:space="preserve">enk goed na voor wie je aan het ondernemen bent. Welk type gast wil je </w:t>
      </w:r>
      <w:r w:rsidR="005579B2">
        <w:t>ontvangen</w:t>
      </w:r>
      <w:r w:rsidR="00DA7081">
        <w:t>, w</w:t>
      </w:r>
      <w:r>
        <w:t xml:space="preserve">elke vraag past daarbij </w:t>
      </w:r>
      <w:r w:rsidR="005579B2">
        <w:t xml:space="preserve">en </w:t>
      </w:r>
      <w:r w:rsidR="00DA7081">
        <w:t xml:space="preserve">hoe zorg je </w:t>
      </w:r>
      <w:r w:rsidR="005579B2">
        <w:t xml:space="preserve">ervoor dat je </w:t>
      </w:r>
      <w:r w:rsidR="00DA7081">
        <w:t xml:space="preserve">die goed </w:t>
      </w:r>
      <w:r w:rsidR="005579B2">
        <w:t>bedient</w:t>
      </w:r>
      <w:r w:rsidR="00DA7081">
        <w:t xml:space="preserve">? </w:t>
      </w:r>
      <w:r w:rsidR="005579B2">
        <w:t>Het draait om k</w:t>
      </w:r>
      <w:r w:rsidR="00DA7081">
        <w:t>leur bekennen, richting bepalen en zorgen dat je daar</w:t>
      </w:r>
      <w:r w:rsidR="005579B2">
        <w:t xml:space="preserve"> als ondernemer </w:t>
      </w:r>
      <w:r w:rsidR="00DA7081">
        <w:t xml:space="preserve">aan vasthoudt. Op de korte termijn </w:t>
      </w:r>
      <w:r w:rsidR="005579B2">
        <w:t xml:space="preserve">komt er </w:t>
      </w:r>
      <w:r w:rsidR="00DA7081">
        <w:t>wellicht een andere doelgroep, omdat vooral Nederlanders en minder internationale toeristen</w:t>
      </w:r>
      <w:r w:rsidR="005579B2">
        <w:t xml:space="preserve"> hier</w:t>
      </w:r>
      <w:r w:rsidR="005D4E3B">
        <w:t xml:space="preserve"> recreëren en</w:t>
      </w:r>
      <w:r w:rsidR="005579B2">
        <w:t xml:space="preserve"> op vakantie gaan</w:t>
      </w:r>
      <w:r w:rsidR="00DA7081">
        <w:t xml:space="preserve">. Voor de korte termijn is ook het zoeken naar sociale en maatschappelijke relevantie van belang. </w:t>
      </w:r>
      <w:r w:rsidR="005579B2">
        <w:t xml:space="preserve">Maar sorteer tegelijkertijd vast voor op de doelgroep die je straks wilt ontvangen. Kijk daarbij ook naar wie er tijdens de crisis bij je bleef komen en waarom. Dit zegt iets over je sterke kanten. </w:t>
      </w:r>
      <w:r>
        <w:t xml:space="preserve">En kijk kritisch </w:t>
      </w:r>
      <w:r w:rsidR="005579B2">
        <w:t xml:space="preserve">naar je leveranciers, financiers, medewerkers en partners om je heen. Hoe hebben zij zich gedragen toen het echt zwaar was? Aan wie heb je </w:t>
      </w:r>
      <w:r>
        <w:t xml:space="preserve">wel </w:t>
      </w:r>
      <w:r w:rsidR="005579B2">
        <w:t>wat en aan wie niet? Dat is belangrijke informatie voor de toekomst.</w:t>
      </w:r>
      <w:r w:rsidR="00C11819">
        <w:t xml:space="preserve"> </w:t>
      </w:r>
    </w:p>
    <w:p w14:paraId="0A18D37A" w14:textId="77777777" w:rsidR="005579B2" w:rsidRDefault="005579B2" w:rsidP="00DA7081"/>
    <w:p w14:paraId="2D7B555D" w14:textId="77777777" w:rsidR="006F63ED" w:rsidRDefault="006F63ED" w:rsidP="006F63ED">
      <w:pPr>
        <w:pStyle w:val="Kop3"/>
        <w:spacing w:line="259" w:lineRule="auto"/>
      </w:pPr>
      <w:r>
        <w:t>Colofon</w:t>
      </w:r>
    </w:p>
    <w:p w14:paraId="6F869A4A" w14:textId="0B67F074" w:rsidR="006F63ED" w:rsidRDefault="006F63ED" w:rsidP="006F63ED">
      <w:r>
        <w:t xml:space="preserve">SRA-Branche-expertgroep Horeca i.s.m. </w:t>
      </w:r>
      <w:r w:rsidR="0037524D">
        <w:t xml:space="preserve">First Mate Consultancy &amp; </w:t>
      </w:r>
      <w:proofErr w:type="spellStart"/>
      <w:r w:rsidR="0037524D">
        <w:t>Concepts</w:t>
      </w:r>
      <w:proofErr w:type="spellEnd"/>
      <w:r w:rsidR="0026090C">
        <w:t xml:space="preserve"> </w:t>
      </w:r>
      <w:r w:rsidR="0026090C" w:rsidRPr="0026090C">
        <w:t>voor Horeca, Foodservice &amp; Leisure</w:t>
      </w:r>
    </w:p>
    <w:p w14:paraId="19D9E9FE" w14:textId="09F5AD05" w:rsidR="006F63ED" w:rsidRDefault="006F63ED" w:rsidP="006F63ED">
      <w:r>
        <w:t>Datum</w:t>
      </w:r>
      <w:r w:rsidR="001A3267">
        <w:t>: 15 juli</w:t>
      </w:r>
      <w:r>
        <w:t xml:space="preserve"> 2020</w:t>
      </w:r>
    </w:p>
    <w:p w14:paraId="004077E6" w14:textId="216069EA" w:rsidR="00724A27" w:rsidRPr="00CB157B" w:rsidRDefault="00724A27" w:rsidP="006F63ED"/>
    <w:sectPr w:rsidR="00724A27" w:rsidRPr="00CB157B" w:rsidSect="00944D77">
      <w:headerReference w:type="default" r:id="rId8"/>
      <w:footerReference w:type="default" r:id="rId9"/>
      <w:pgSz w:w="11906" w:h="16838" w:code="9"/>
      <w:pgMar w:top="2268" w:right="1134" w:bottom="1418" w:left="709" w:header="709" w:footer="46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29F8E2" w14:textId="77777777" w:rsidR="004B420D" w:rsidRDefault="004B420D" w:rsidP="00944D77">
      <w:r>
        <w:separator/>
      </w:r>
    </w:p>
  </w:endnote>
  <w:endnote w:type="continuationSeparator" w:id="0">
    <w:p w14:paraId="73AB0F6D" w14:textId="77777777" w:rsidR="004B420D" w:rsidRDefault="004B420D" w:rsidP="00944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91CF8" w14:textId="77777777" w:rsidR="00944D77" w:rsidRPr="00D3240D" w:rsidRDefault="00944D77" w:rsidP="00944D77">
    <w:pPr>
      <w:pStyle w:val="Koptekst"/>
      <w:tabs>
        <w:tab w:val="clear" w:pos="4536"/>
        <w:tab w:val="clear" w:pos="9072"/>
      </w:tabs>
      <w:ind w:left="-1276" w:right="-427"/>
      <w:jc w:val="right"/>
      <w:rPr>
        <w:rFonts w:cs="Arial"/>
        <w:sz w:val="16"/>
        <w:szCs w:val="16"/>
      </w:rPr>
    </w:pPr>
  </w:p>
  <w:p w14:paraId="65391BDA" w14:textId="77777777" w:rsidR="00944D77" w:rsidRPr="00944D77" w:rsidRDefault="004178FA" w:rsidP="00944D77">
    <w:pPr>
      <w:pStyle w:val="Voettekst"/>
      <w:pBdr>
        <w:top w:val="single" w:sz="6" w:space="0" w:color="951B81"/>
      </w:pBdr>
      <w:tabs>
        <w:tab w:val="clear" w:pos="9072"/>
        <w:tab w:val="right" w:pos="10063"/>
      </w:tabs>
      <w:rPr>
        <w:color w:val="A6A6A6"/>
      </w:rPr>
    </w:pPr>
    <w:r>
      <w:rPr>
        <w:rStyle w:val="Paginanummer"/>
        <w:rFonts w:cs="Arial"/>
        <w:color w:val="A6A6A6"/>
      </w:rPr>
      <w:t>© SRA-BiZ</w:t>
    </w:r>
    <w:r w:rsidR="00944D77" w:rsidRPr="00944D77">
      <w:rPr>
        <w:rStyle w:val="Paginanummer"/>
        <w:rFonts w:cs="Arial"/>
        <w:color w:val="A6A6A6"/>
      </w:rPr>
      <w:tab/>
    </w:r>
    <w:r w:rsidR="00944D77" w:rsidRPr="00944D77">
      <w:rPr>
        <w:rStyle w:val="Paginanummer"/>
        <w:rFonts w:cs="Arial"/>
        <w:color w:val="A6A6A6"/>
      </w:rPr>
      <w:tab/>
      <w:t xml:space="preserve">Pagina </w:t>
    </w:r>
    <w:r w:rsidR="00944D77" w:rsidRPr="00944D77">
      <w:rPr>
        <w:color w:val="A6A6A6"/>
      </w:rPr>
      <w:fldChar w:fldCharType="begin"/>
    </w:r>
    <w:r w:rsidR="00944D77" w:rsidRPr="00944D77">
      <w:rPr>
        <w:color w:val="A6A6A6"/>
      </w:rPr>
      <w:instrText xml:space="preserve"> PAGE </w:instrText>
    </w:r>
    <w:r w:rsidR="00944D77" w:rsidRPr="00944D77">
      <w:rPr>
        <w:color w:val="A6A6A6"/>
      </w:rPr>
      <w:fldChar w:fldCharType="separate"/>
    </w:r>
    <w:r w:rsidR="00222F97">
      <w:rPr>
        <w:noProof/>
        <w:color w:val="A6A6A6"/>
      </w:rPr>
      <w:t>1</w:t>
    </w:r>
    <w:r w:rsidR="00944D77" w:rsidRPr="00944D77">
      <w:rPr>
        <w:color w:val="A6A6A6"/>
      </w:rPr>
      <w:fldChar w:fldCharType="end"/>
    </w:r>
  </w:p>
  <w:p w14:paraId="5AEE5827" w14:textId="77777777" w:rsidR="00944D77" w:rsidRPr="00944D77" w:rsidRDefault="00944D77" w:rsidP="00944D7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7AC6AA" w14:textId="77777777" w:rsidR="004B420D" w:rsidRDefault="004B420D" w:rsidP="00944D77">
      <w:r>
        <w:separator/>
      </w:r>
    </w:p>
  </w:footnote>
  <w:footnote w:type="continuationSeparator" w:id="0">
    <w:p w14:paraId="2743A6CE" w14:textId="77777777" w:rsidR="004B420D" w:rsidRDefault="004B420D" w:rsidP="00944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CA28" w14:textId="77777777" w:rsidR="00944D77" w:rsidRDefault="004178FA">
    <w:pPr>
      <w:pStyle w:val="Koptekst"/>
    </w:pPr>
    <w:r>
      <w:rPr>
        <w:noProof/>
      </w:rPr>
      <w:drawing>
        <wp:anchor distT="0" distB="0" distL="114300" distR="114300" simplePos="0" relativeHeight="251660288" behindDoc="0" locked="0" layoutInCell="1" allowOverlap="1" wp14:anchorId="334C22EE" wp14:editId="0AE4CE58">
          <wp:simplePos x="0" y="0"/>
          <wp:positionH relativeFrom="column">
            <wp:posOffset>-10795</wp:posOffset>
          </wp:positionH>
          <wp:positionV relativeFrom="paragraph">
            <wp:posOffset>36195</wp:posOffset>
          </wp:positionV>
          <wp:extent cx="1116000" cy="601200"/>
          <wp:effectExtent l="0" t="0" r="8255" b="889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RA_BiZ_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6000" cy="601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B0A6C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C2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D08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1CA01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A6DA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8C89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9F03F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0A64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623E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4834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0A27B8"/>
    <w:multiLevelType w:val="hybridMultilevel"/>
    <w:tmpl w:val="9BE2CC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798765B"/>
    <w:multiLevelType w:val="hybridMultilevel"/>
    <w:tmpl w:val="CACA52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BB25529"/>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0CB23F9A"/>
    <w:multiLevelType w:val="hybridMultilevel"/>
    <w:tmpl w:val="637276AA"/>
    <w:lvl w:ilvl="0" w:tplc="F9B2BAF8">
      <w:start w:val="1"/>
      <w:numFmt w:val="bullet"/>
      <w:lvlText w:val=""/>
      <w:lvlJc w:val="left"/>
      <w:pPr>
        <w:tabs>
          <w:tab w:val="num" w:pos="720"/>
        </w:tabs>
        <w:ind w:left="720" w:hanging="360"/>
      </w:pPr>
      <w:rPr>
        <w:rFonts w:ascii="Symbol" w:hAnsi="Symbol" w:hint="default"/>
      </w:rPr>
    </w:lvl>
    <w:lvl w:ilvl="1" w:tplc="75FA6DF6" w:tentative="1">
      <w:start w:val="1"/>
      <w:numFmt w:val="bullet"/>
      <w:lvlText w:val=""/>
      <w:lvlJc w:val="left"/>
      <w:pPr>
        <w:tabs>
          <w:tab w:val="num" w:pos="1440"/>
        </w:tabs>
        <w:ind w:left="1440" w:hanging="360"/>
      </w:pPr>
      <w:rPr>
        <w:rFonts w:ascii="Symbol" w:hAnsi="Symbol" w:hint="default"/>
      </w:rPr>
    </w:lvl>
    <w:lvl w:ilvl="2" w:tplc="FF90D7A8" w:tentative="1">
      <w:start w:val="1"/>
      <w:numFmt w:val="bullet"/>
      <w:lvlText w:val=""/>
      <w:lvlJc w:val="left"/>
      <w:pPr>
        <w:tabs>
          <w:tab w:val="num" w:pos="2160"/>
        </w:tabs>
        <w:ind w:left="2160" w:hanging="360"/>
      </w:pPr>
      <w:rPr>
        <w:rFonts w:ascii="Symbol" w:hAnsi="Symbol" w:hint="default"/>
      </w:rPr>
    </w:lvl>
    <w:lvl w:ilvl="3" w:tplc="E0D6F144" w:tentative="1">
      <w:start w:val="1"/>
      <w:numFmt w:val="bullet"/>
      <w:lvlText w:val=""/>
      <w:lvlJc w:val="left"/>
      <w:pPr>
        <w:tabs>
          <w:tab w:val="num" w:pos="2880"/>
        </w:tabs>
        <w:ind w:left="2880" w:hanging="360"/>
      </w:pPr>
      <w:rPr>
        <w:rFonts w:ascii="Symbol" w:hAnsi="Symbol" w:hint="default"/>
      </w:rPr>
    </w:lvl>
    <w:lvl w:ilvl="4" w:tplc="52ACF2B2" w:tentative="1">
      <w:start w:val="1"/>
      <w:numFmt w:val="bullet"/>
      <w:lvlText w:val=""/>
      <w:lvlJc w:val="left"/>
      <w:pPr>
        <w:tabs>
          <w:tab w:val="num" w:pos="3600"/>
        </w:tabs>
        <w:ind w:left="3600" w:hanging="360"/>
      </w:pPr>
      <w:rPr>
        <w:rFonts w:ascii="Symbol" w:hAnsi="Symbol" w:hint="default"/>
      </w:rPr>
    </w:lvl>
    <w:lvl w:ilvl="5" w:tplc="35148D20" w:tentative="1">
      <w:start w:val="1"/>
      <w:numFmt w:val="bullet"/>
      <w:lvlText w:val=""/>
      <w:lvlJc w:val="left"/>
      <w:pPr>
        <w:tabs>
          <w:tab w:val="num" w:pos="4320"/>
        </w:tabs>
        <w:ind w:left="4320" w:hanging="360"/>
      </w:pPr>
      <w:rPr>
        <w:rFonts w:ascii="Symbol" w:hAnsi="Symbol" w:hint="default"/>
      </w:rPr>
    </w:lvl>
    <w:lvl w:ilvl="6" w:tplc="999ED102" w:tentative="1">
      <w:start w:val="1"/>
      <w:numFmt w:val="bullet"/>
      <w:lvlText w:val=""/>
      <w:lvlJc w:val="left"/>
      <w:pPr>
        <w:tabs>
          <w:tab w:val="num" w:pos="5040"/>
        </w:tabs>
        <w:ind w:left="5040" w:hanging="360"/>
      </w:pPr>
      <w:rPr>
        <w:rFonts w:ascii="Symbol" w:hAnsi="Symbol" w:hint="default"/>
      </w:rPr>
    </w:lvl>
    <w:lvl w:ilvl="7" w:tplc="FA7E7EE4" w:tentative="1">
      <w:start w:val="1"/>
      <w:numFmt w:val="bullet"/>
      <w:lvlText w:val=""/>
      <w:lvlJc w:val="left"/>
      <w:pPr>
        <w:tabs>
          <w:tab w:val="num" w:pos="5760"/>
        </w:tabs>
        <w:ind w:left="5760" w:hanging="360"/>
      </w:pPr>
      <w:rPr>
        <w:rFonts w:ascii="Symbol" w:hAnsi="Symbol" w:hint="default"/>
      </w:rPr>
    </w:lvl>
    <w:lvl w:ilvl="8" w:tplc="95C2DB84"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0F0605A0"/>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5841D07"/>
    <w:multiLevelType w:val="hybridMultilevel"/>
    <w:tmpl w:val="AB42A9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C17444E"/>
    <w:multiLevelType w:val="hybridMultilevel"/>
    <w:tmpl w:val="447EE9F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94A2E31"/>
    <w:multiLevelType w:val="hybridMultilevel"/>
    <w:tmpl w:val="5DF26E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DAC4A27"/>
    <w:multiLevelType w:val="hybridMultilevel"/>
    <w:tmpl w:val="0868BFF4"/>
    <w:lvl w:ilvl="0" w:tplc="8F78610A">
      <w:start w:val="1"/>
      <w:numFmt w:val="bullet"/>
      <w:pStyle w:val="Aanvinkvakjes"/>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A321CA"/>
    <w:multiLevelType w:val="hybridMultilevel"/>
    <w:tmpl w:val="F6A22BEE"/>
    <w:lvl w:ilvl="0" w:tplc="A052F134">
      <w:start w:val="1"/>
      <w:numFmt w:val="bullet"/>
      <w:lvlText w:val=""/>
      <w:lvlJc w:val="left"/>
      <w:pPr>
        <w:tabs>
          <w:tab w:val="num" w:pos="720"/>
        </w:tabs>
        <w:ind w:left="720" w:hanging="360"/>
      </w:pPr>
      <w:rPr>
        <w:rFonts w:ascii="Symbol" w:hAnsi="Symbol" w:hint="default"/>
      </w:rPr>
    </w:lvl>
    <w:lvl w:ilvl="1" w:tplc="0F488050" w:tentative="1">
      <w:start w:val="1"/>
      <w:numFmt w:val="bullet"/>
      <w:lvlText w:val=""/>
      <w:lvlJc w:val="left"/>
      <w:pPr>
        <w:tabs>
          <w:tab w:val="num" w:pos="1440"/>
        </w:tabs>
        <w:ind w:left="1440" w:hanging="360"/>
      </w:pPr>
      <w:rPr>
        <w:rFonts w:ascii="Symbol" w:hAnsi="Symbol" w:hint="default"/>
      </w:rPr>
    </w:lvl>
    <w:lvl w:ilvl="2" w:tplc="DF1CF072" w:tentative="1">
      <w:start w:val="1"/>
      <w:numFmt w:val="bullet"/>
      <w:lvlText w:val=""/>
      <w:lvlJc w:val="left"/>
      <w:pPr>
        <w:tabs>
          <w:tab w:val="num" w:pos="2160"/>
        </w:tabs>
        <w:ind w:left="2160" w:hanging="360"/>
      </w:pPr>
      <w:rPr>
        <w:rFonts w:ascii="Symbol" w:hAnsi="Symbol" w:hint="default"/>
      </w:rPr>
    </w:lvl>
    <w:lvl w:ilvl="3" w:tplc="032E449E" w:tentative="1">
      <w:start w:val="1"/>
      <w:numFmt w:val="bullet"/>
      <w:lvlText w:val=""/>
      <w:lvlJc w:val="left"/>
      <w:pPr>
        <w:tabs>
          <w:tab w:val="num" w:pos="2880"/>
        </w:tabs>
        <w:ind w:left="2880" w:hanging="360"/>
      </w:pPr>
      <w:rPr>
        <w:rFonts w:ascii="Symbol" w:hAnsi="Symbol" w:hint="default"/>
      </w:rPr>
    </w:lvl>
    <w:lvl w:ilvl="4" w:tplc="D3702F66" w:tentative="1">
      <w:start w:val="1"/>
      <w:numFmt w:val="bullet"/>
      <w:lvlText w:val=""/>
      <w:lvlJc w:val="left"/>
      <w:pPr>
        <w:tabs>
          <w:tab w:val="num" w:pos="3600"/>
        </w:tabs>
        <w:ind w:left="3600" w:hanging="360"/>
      </w:pPr>
      <w:rPr>
        <w:rFonts w:ascii="Symbol" w:hAnsi="Symbol" w:hint="default"/>
      </w:rPr>
    </w:lvl>
    <w:lvl w:ilvl="5" w:tplc="AD16C594" w:tentative="1">
      <w:start w:val="1"/>
      <w:numFmt w:val="bullet"/>
      <w:lvlText w:val=""/>
      <w:lvlJc w:val="left"/>
      <w:pPr>
        <w:tabs>
          <w:tab w:val="num" w:pos="4320"/>
        </w:tabs>
        <w:ind w:left="4320" w:hanging="360"/>
      </w:pPr>
      <w:rPr>
        <w:rFonts w:ascii="Symbol" w:hAnsi="Symbol" w:hint="default"/>
      </w:rPr>
    </w:lvl>
    <w:lvl w:ilvl="6" w:tplc="6E9484BA" w:tentative="1">
      <w:start w:val="1"/>
      <w:numFmt w:val="bullet"/>
      <w:lvlText w:val=""/>
      <w:lvlJc w:val="left"/>
      <w:pPr>
        <w:tabs>
          <w:tab w:val="num" w:pos="5040"/>
        </w:tabs>
        <w:ind w:left="5040" w:hanging="360"/>
      </w:pPr>
      <w:rPr>
        <w:rFonts w:ascii="Symbol" w:hAnsi="Symbol" w:hint="default"/>
      </w:rPr>
    </w:lvl>
    <w:lvl w:ilvl="7" w:tplc="55D2CFCA" w:tentative="1">
      <w:start w:val="1"/>
      <w:numFmt w:val="bullet"/>
      <w:lvlText w:val=""/>
      <w:lvlJc w:val="left"/>
      <w:pPr>
        <w:tabs>
          <w:tab w:val="num" w:pos="5760"/>
        </w:tabs>
        <w:ind w:left="5760" w:hanging="360"/>
      </w:pPr>
      <w:rPr>
        <w:rFonts w:ascii="Symbol" w:hAnsi="Symbol" w:hint="default"/>
      </w:rPr>
    </w:lvl>
    <w:lvl w:ilvl="8" w:tplc="0F5C9D0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DE662A9"/>
    <w:multiLevelType w:val="hybridMultilevel"/>
    <w:tmpl w:val="95686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3695AD0"/>
    <w:multiLevelType w:val="multilevel"/>
    <w:tmpl w:val="5F92D69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DA05E4"/>
    <w:multiLevelType w:val="hybridMultilevel"/>
    <w:tmpl w:val="62D633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AD04D56"/>
    <w:multiLevelType w:val="hybridMultilevel"/>
    <w:tmpl w:val="2A1602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B2C1E22"/>
    <w:multiLevelType w:val="multilevel"/>
    <w:tmpl w:val="870440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282A51"/>
    <w:multiLevelType w:val="hybridMultilevel"/>
    <w:tmpl w:val="44FC0E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3B86F11"/>
    <w:multiLevelType w:val="hybridMultilevel"/>
    <w:tmpl w:val="65D65A2A"/>
    <w:lvl w:ilvl="0" w:tplc="5DD8A52E">
      <w:start w:val="1"/>
      <w:numFmt w:val="bullet"/>
      <w:lvlText w:val=""/>
      <w:lvlJc w:val="left"/>
      <w:pPr>
        <w:tabs>
          <w:tab w:val="num" w:pos="720"/>
        </w:tabs>
        <w:ind w:left="720" w:hanging="360"/>
      </w:pPr>
      <w:rPr>
        <w:rFonts w:ascii="Symbol" w:hAnsi="Symbol" w:hint="default"/>
      </w:rPr>
    </w:lvl>
    <w:lvl w:ilvl="1" w:tplc="3EC8EDC4" w:tentative="1">
      <w:start w:val="1"/>
      <w:numFmt w:val="bullet"/>
      <w:lvlText w:val=""/>
      <w:lvlJc w:val="left"/>
      <w:pPr>
        <w:tabs>
          <w:tab w:val="num" w:pos="1440"/>
        </w:tabs>
        <w:ind w:left="1440" w:hanging="360"/>
      </w:pPr>
      <w:rPr>
        <w:rFonts w:ascii="Symbol" w:hAnsi="Symbol" w:hint="default"/>
      </w:rPr>
    </w:lvl>
    <w:lvl w:ilvl="2" w:tplc="12F464C0" w:tentative="1">
      <w:start w:val="1"/>
      <w:numFmt w:val="bullet"/>
      <w:lvlText w:val=""/>
      <w:lvlJc w:val="left"/>
      <w:pPr>
        <w:tabs>
          <w:tab w:val="num" w:pos="2160"/>
        </w:tabs>
        <w:ind w:left="2160" w:hanging="360"/>
      </w:pPr>
      <w:rPr>
        <w:rFonts w:ascii="Symbol" w:hAnsi="Symbol" w:hint="default"/>
      </w:rPr>
    </w:lvl>
    <w:lvl w:ilvl="3" w:tplc="B2DC2D4C" w:tentative="1">
      <w:start w:val="1"/>
      <w:numFmt w:val="bullet"/>
      <w:lvlText w:val=""/>
      <w:lvlJc w:val="left"/>
      <w:pPr>
        <w:tabs>
          <w:tab w:val="num" w:pos="2880"/>
        </w:tabs>
        <w:ind w:left="2880" w:hanging="360"/>
      </w:pPr>
      <w:rPr>
        <w:rFonts w:ascii="Symbol" w:hAnsi="Symbol" w:hint="default"/>
      </w:rPr>
    </w:lvl>
    <w:lvl w:ilvl="4" w:tplc="2E9ED50C" w:tentative="1">
      <w:start w:val="1"/>
      <w:numFmt w:val="bullet"/>
      <w:lvlText w:val=""/>
      <w:lvlJc w:val="left"/>
      <w:pPr>
        <w:tabs>
          <w:tab w:val="num" w:pos="3600"/>
        </w:tabs>
        <w:ind w:left="3600" w:hanging="360"/>
      </w:pPr>
      <w:rPr>
        <w:rFonts w:ascii="Symbol" w:hAnsi="Symbol" w:hint="default"/>
      </w:rPr>
    </w:lvl>
    <w:lvl w:ilvl="5" w:tplc="E71CCF2A" w:tentative="1">
      <w:start w:val="1"/>
      <w:numFmt w:val="bullet"/>
      <w:lvlText w:val=""/>
      <w:lvlJc w:val="left"/>
      <w:pPr>
        <w:tabs>
          <w:tab w:val="num" w:pos="4320"/>
        </w:tabs>
        <w:ind w:left="4320" w:hanging="360"/>
      </w:pPr>
      <w:rPr>
        <w:rFonts w:ascii="Symbol" w:hAnsi="Symbol" w:hint="default"/>
      </w:rPr>
    </w:lvl>
    <w:lvl w:ilvl="6" w:tplc="10B44888" w:tentative="1">
      <w:start w:val="1"/>
      <w:numFmt w:val="bullet"/>
      <w:lvlText w:val=""/>
      <w:lvlJc w:val="left"/>
      <w:pPr>
        <w:tabs>
          <w:tab w:val="num" w:pos="5040"/>
        </w:tabs>
        <w:ind w:left="5040" w:hanging="360"/>
      </w:pPr>
      <w:rPr>
        <w:rFonts w:ascii="Symbol" w:hAnsi="Symbol" w:hint="default"/>
      </w:rPr>
    </w:lvl>
    <w:lvl w:ilvl="7" w:tplc="E26AC23E" w:tentative="1">
      <w:start w:val="1"/>
      <w:numFmt w:val="bullet"/>
      <w:lvlText w:val=""/>
      <w:lvlJc w:val="left"/>
      <w:pPr>
        <w:tabs>
          <w:tab w:val="num" w:pos="5760"/>
        </w:tabs>
        <w:ind w:left="5760" w:hanging="360"/>
      </w:pPr>
      <w:rPr>
        <w:rFonts w:ascii="Symbol" w:hAnsi="Symbol" w:hint="default"/>
      </w:rPr>
    </w:lvl>
    <w:lvl w:ilvl="8" w:tplc="51AC84E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C6608BD"/>
    <w:multiLevelType w:val="hybridMultilevel"/>
    <w:tmpl w:val="D602AE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46464D"/>
    <w:multiLevelType w:val="multilevel"/>
    <w:tmpl w:val="65CE04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566BD1"/>
    <w:multiLevelType w:val="hybridMultilevel"/>
    <w:tmpl w:val="65865B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D6602D0"/>
    <w:multiLevelType w:val="hybridMultilevel"/>
    <w:tmpl w:val="0A1062E0"/>
    <w:lvl w:ilvl="0" w:tplc="BB3C8612">
      <w:start w:val="1"/>
      <w:numFmt w:val="bullet"/>
      <w:pStyle w:val="Opsomming"/>
      <w:lvlText w:val=""/>
      <w:lvlJc w:val="left"/>
      <w:pPr>
        <w:ind w:left="360" w:hanging="360"/>
      </w:pPr>
      <w:rPr>
        <w:rFonts w:ascii="Wingdings" w:hAnsi="Wingdings" w:hint="default"/>
        <w:color w:val="951B81"/>
        <w:sz w:val="16"/>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18"/>
  </w:num>
  <w:num w:numId="14">
    <w:abstractNumId w:val="12"/>
  </w:num>
  <w:num w:numId="15">
    <w:abstractNumId w:val="14"/>
  </w:num>
  <w:num w:numId="16">
    <w:abstractNumId w:val="10"/>
  </w:num>
  <w:num w:numId="17">
    <w:abstractNumId w:val="22"/>
  </w:num>
  <w:num w:numId="18">
    <w:abstractNumId w:val="15"/>
  </w:num>
  <w:num w:numId="19">
    <w:abstractNumId w:val="28"/>
  </w:num>
  <w:num w:numId="20">
    <w:abstractNumId w:val="24"/>
  </w:num>
  <w:num w:numId="21">
    <w:abstractNumId w:val="29"/>
  </w:num>
  <w:num w:numId="22">
    <w:abstractNumId w:val="17"/>
  </w:num>
  <w:num w:numId="23">
    <w:abstractNumId w:val="11"/>
  </w:num>
  <w:num w:numId="24">
    <w:abstractNumId w:val="23"/>
  </w:num>
  <w:num w:numId="25">
    <w:abstractNumId w:val="20"/>
  </w:num>
  <w:num w:numId="26">
    <w:abstractNumId w:val="26"/>
  </w:num>
  <w:num w:numId="27">
    <w:abstractNumId w:val="13"/>
  </w:num>
  <w:num w:numId="28">
    <w:abstractNumId w:val="19"/>
  </w:num>
  <w:num w:numId="29">
    <w:abstractNumId w:val="25"/>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736"/>
    <w:rsid w:val="0000246C"/>
    <w:rsid w:val="000041B1"/>
    <w:rsid w:val="00005C70"/>
    <w:rsid w:val="00020273"/>
    <w:rsid w:val="00023998"/>
    <w:rsid w:val="0002667E"/>
    <w:rsid w:val="00033023"/>
    <w:rsid w:val="00041D01"/>
    <w:rsid w:val="0004748C"/>
    <w:rsid w:val="00057F3D"/>
    <w:rsid w:val="000726DD"/>
    <w:rsid w:val="00074E8F"/>
    <w:rsid w:val="000771A8"/>
    <w:rsid w:val="00086208"/>
    <w:rsid w:val="00097B0E"/>
    <w:rsid w:val="000B5088"/>
    <w:rsid w:val="000D43EA"/>
    <w:rsid w:val="000D4E4C"/>
    <w:rsid w:val="000D5818"/>
    <w:rsid w:val="000D71A6"/>
    <w:rsid w:val="000E0A25"/>
    <w:rsid w:val="000F2984"/>
    <w:rsid w:val="000F6B61"/>
    <w:rsid w:val="000F7B29"/>
    <w:rsid w:val="00107AFC"/>
    <w:rsid w:val="00113004"/>
    <w:rsid w:val="00122CC5"/>
    <w:rsid w:val="001230CD"/>
    <w:rsid w:val="00142312"/>
    <w:rsid w:val="00142700"/>
    <w:rsid w:val="00143408"/>
    <w:rsid w:val="001511F8"/>
    <w:rsid w:val="00167BDD"/>
    <w:rsid w:val="00170381"/>
    <w:rsid w:val="00172269"/>
    <w:rsid w:val="0017731D"/>
    <w:rsid w:val="00184D7D"/>
    <w:rsid w:val="00186A30"/>
    <w:rsid w:val="001939F0"/>
    <w:rsid w:val="00196964"/>
    <w:rsid w:val="00196F07"/>
    <w:rsid w:val="001A3267"/>
    <w:rsid w:val="001A45C9"/>
    <w:rsid w:val="001C202C"/>
    <w:rsid w:val="001C3BCE"/>
    <w:rsid w:val="001C74A6"/>
    <w:rsid w:val="001D2CC8"/>
    <w:rsid w:val="001D377D"/>
    <w:rsid w:val="001D6BAC"/>
    <w:rsid w:val="001E1D10"/>
    <w:rsid w:val="001E2AA1"/>
    <w:rsid w:val="001E7F98"/>
    <w:rsid w:val="001F2C4C"/>
    <w:rsid w:val="001F55DF"/>
    <w:rsid w:val="001F7793"/>
    <w:rsid w:val="002079F3"/>
    <w:rsid w:val="00210FC8"/>
    <w:rsid w:val="00213CE7"/>
    <w:rsid w:val="00214A17"/>
    <w:rsid w:val="002175E5"/>
    <w:rsid w:val="00222F97"/>
    <w:rsid w:val="00246CD0"/>
    <w:rsid w:val="00260563"/>
    <w:rsid w:val="0026090C"/>
    <w:rsid w:val="00265A8F"/>
    <w:rsid w:val="002714DF"/>
    <w:rsid w:val="00276399"/>
    <w:rsid w:val="002937E7"/>
    <w:rsid w:val="002A46FF"/>
    <w:rsid w:val="002A4E82"/>
    <w:rsid w:val="002D0972"/>
    <w:rsid w:val="002D6B84"/>
    <w:rsid w:val="002F01FE"/>
    <w:rsid w:val="002F448A"/>
    <w:rsid w:val="002F7793"/>
    <w:rsid w:val="003017FC"/>
    <w:rsid w:val="00306302"/>
    <w:rsid w:val="003077F3"/>
    <w:rsid w:val="0031011D"/>
    <w:rsid w:val="003122BA"/>
    <w:rsid w:val="003145EC"/>
    <w:rsid w:val="00317145"/>
    <w:rsid w:val="00321F77"/>
    <w:rsid w:val="00322714"/>
    <w:rsid w:val="00335BC7"/>
    <w:rsid w:val="0035515C"/>
    <w:rsid w:val="0036235F"/>
    <w:rsid w:val="0037524D"/>
    <w:rsid w:val="00392229"/>
    <w:rsid w:val="003A3C59"/>
    <w:rsid w:val="003C0F0F"/>
    <w:rsid w:val="003C780A"/>
    <w:rsid w:val="003D3CC5"/>
    <w:rsid w:val="003D4FAD"/>
    <w:rsid w:val="003E5217"/>
    <w:rsid w:val="003F3240"/>
    <w:rsid w:val="00400BE9"/>
    <w:rsid w:val="00404DFD"/>
    <w:rsid w:val="004178FA"/>
    <w:rsid w:val="004206E9"/>
    <w:rsid w:val="0042740A"/>
    <w:rsid w:val="00440D07"/>
    <w:rsid w:val="00441372"/>
    <w:rsid w:val="00450795"/>
    <w:rsid w:val="00453D80"/>
    <w:rsid w:val="004551A9"/>
    <w:rsid w:val="00455549"/>
    <w:rsid w:val="00457514"/>
    <w:rsid w:val="00465DE3"/>
    <w:rsid w:val="0048156C"/>
    <w:rsid w:val="004B3FDC"/>
    <w:rsid w:val="004B420D"/>
    <w:rsid w:val="004B6F36"/>
    <w:rsid w:val="004B7915"/>
    <w:rsid w:val="004C29C4"/>
    <w:rsid w:val="004D550C"/>
    <w:rsid w:val="004E1EA4"/>
    <w:rsid w:val="004E5D60"/>
    <w:rsid w:val="004F4243"/>
    <w:rsid w:val="004F43B8"/>
    <w:rsid w:val="005055B5"/>
    <w:rsid w:val="00524FDE"/>
    <w:rsid w:val="00527176"/>
    <w:rsid w:val="00542D05"/>
    <w:rsid w:val="0054733D"/>
    <w:rsid w:val="00554226"/>
    <w:rsid w:val="00555557"/>
    <w:rsid w:val="005579B2"/>
    <w:rsid w:val="00565903"/>
    <w:rsid w:val="00566D27"/>
    <w:rsid w:val="005720BE"/>
    <w:rsid w:val="005818E8"/>
    <w:rsid w:val="00586C00"/>
    <w:rsid w:val="005B3070"/>
    <w:rsid w:val="005D19DD"/>
    <w:rsid w:val="005D4E3B"/>
    <w:rsid w:val="005E110E"/>
    <w:rsid w:val="005E3FBB"/>
    <w:rsid w:val="005F2AB5"/>
    <w:rsid w:val="005F57F2"/>
    <w:rsid w:val="00601982"/>
    <w:rsid w:val="00606A72"/>
    <w:rsid w:val="006134F6"/>
    <w:rsid w:val="00622CD5"/>
    <w:rsid w:val="00624572"/>
    <w:rsid w:val="00640F58"/>
    <w:rsid w:val="00645FC1"/>
    <w:rsid w:val="00652DDC"/>
    <w:rsid w:val="00661A92"/>
    <w:rsid w:val="00661F91"/>
    <w:rsid w:val="00672809"/>
    <w:rsid w:val="00675A3E"/>
    <w:rsid w:val="006813C0"/>
    <w:rsid w:val="00682EA1"/>
    <w:rsid w:val="00684803"/>
    <w:rsid w:val="00685AFA"/>
    <w:rsid w:val="006A7D1F"/>
    <w:rsid w:val="006B58E6"/>
    <w:rsid w:val="006B766A"/>
    <w:rsid w:val="006C0F05"/>
    <w:rsid w:val="006C2D10"/>
    <w:rsid w:val="006D7574"/>
    <w:rsid w:val="006E01FC"/>
    <w:rsid w:val="006E409B"/>
    <w:rsid w:val="006E4C4B"/>
    <w:rsid w:val="006F020D"/>
    <w:rsid w:val="006F63ED"/>
    <w:rsid w:val="00724A27"/>
    <w:rsid w:val="00726715"/>
    <w:rsid w:val="007324D2"/>
    <w:rsid w:val="00733151"/>
    <w:rsid w:val="00736243"/>
    <w:rsid w:val="007474EA"/>
    <w:rsid w:val="0075130B"/>
    <w:rsid w:val="00755AE9"/>
    <w:rsid w:val="007564D7"/>
    <w:rsid w:val="00757F3A"/>
    <w:rsid w:val="00760933"/>
    <w:rsid w:val="00770D06"/>
    <w:rsid w:val="00770D32"/>
    <w:rsid w:val="00780FC2"/>
    <w:rsid w:val="007841F7"/>
    <w:rsid w:val="00787FB5"/>
    <w:rsid w:val="00796AC4"/>
    <w:rsid w:val="007A228D"/>
    <w:rsid w:val="007B27BD"/>
    <w:rsid w:val="007C6653"/>
    <w:rsid w:val="007C731E"/>
    <w:rsid w:val="007D1987"/>
    <w:rsid w:val="007E08EB"/>
    <w:rsid w:val="007F07AC"/>
    <w:rsid w:val="007F7C25"/>
    <w:rsid w:val="00814F8D"/>
    <w:rsid w:val="0081567A"/>
    <w:rsid w:val="0082431E"/>
    <w:rsid w:val="008400A9"/>
    <w:rsid w:val="00843E0D"/>
    <w:rsid w:val="008519B6"/>
    <w:rsid w:val="00861B79"/>
    <w:rsid w:val="00871413"/>
    <w:rsid w:val="0088396E"/>
    <w:rsid w:val="00886EDF"/>
    <w:rsid w:val="00893B7F"/>
    <w:rsid w:val="0089541E"/>
    <w:rsid w:val="008A65D0"/>
    <w:rsid w:val="008B2408"/>
    <w:rsid w:val="008C4497"/>
    <w:rsid w:val="008C7A7E"/>
    <w:rsid w:val="008D5ACE"/>
    <w:rsid w:val="008F0E6E"/>
    <w:rsid w:val="008F7C84"/>
    <w:rsid w:val="00901076"/>
    <w:rsid w:val="00901A92"/>
    <w:rsid w:val="00910838"/>
    <w:rsid w:val="00911F42"/>
    <w:rsid w:val="0091327C"/>
    <w:rsid w:val="00920C8C"/>
    <w:rsid w:val="00933AC8"/>
    <w:rsid w:val="00940814"/>
    <w:rsid w:val="00944D77"/>
    <w:rsid w:val="00964643"/>
    <w:rsid w:val="00967C51"/>
    <w:rsid w:val="00974E15"/>
    <w:rsid w:val="00976D40"/>
    <w:rsid w:val="00980366"/>
    <w:rsid w:val="00981736"/>
    <w:rsid w:val="00986DC6"/>
    <w:rsid w:val="009903AE"/>
    <w:rsid w:val="00992774"/>
    <w:rsid w:val="009A1A9D"/>
    <w:rsid w:val="009A4417"/>
    <w:rsid w:val="009A7E04"/>
    <w:rsid w:val="009B2C2A"/>
    <w:rsid w:val="009B2C60"/>
    <w:rsid w:val="009B38AB"/>
    <w:rsid w:val="009B44B7"/>
    <w:rsid w:val="009C76D7"/>
    <w:rsid w:val="009C7E7D"/>
    <w:rsid w:val="009D04C1"/>
    <w:rsid w:val="009E1C25"/>
    <w:rsid w:val="00A1107F"/>
    <w:rsid w:val="00A27FBE"/>
    <w:rsid w:val="00A547EF"/>
    <w:rsid w:val="00A614AA"/>
    <w:rsid w:val="00A70301"/>
    <w:rsid w:val="00A77BFC"/>
    <w:rsid w:val="00A9596E"/>
    <w:rsid w:val="00AA5B4B"/>
    <w:rsid w:val="00AA5D04"/>
    <w:rsid w:val="00AB1BF8"/>
    <w:rsid w:val="00AB2067"/>
    <w:rsid w:val="00AD75F4"/>
    <w:rsid w:val="00AE2427"/>
    <w:rsid w:val="00AE3BE8"/>
    <w:rsid w:val="00AE5951"/>
    <w:rsid w:val="00AE5E17"/>
    <w:rsid w:val="00AF660B"/>
    <w:rsid w:val="00B02632"/>
    <w:rsid w:val="00B04952"/>
    <w:rsid w:val="00B04D2B"/>
    <w:rsid w:val="00B129A6"/>
    <w:rsid w:val="00B20365"/>
    <w:rsid w:val="00B3374D"/>
    <w:rsid w:val="00B42C26"/>
    <w:rsid w:val="00B43BB1"/>
    <w:rsid w:val="00B50FA9"/>
    <w:rsid w:val="00B65861"/>
    <w:rsid w:val="00B65A35"/>
    <w:rsid w:val="00B86FE5"/>
    <w:rsid w:val="00BA0D91"/>
    <w:rsid w:val="00BA2275"/>
    <w:rsid w:val="00BA318A"/>
    <w:rsid w:val="00BA51BD"/>
    <w:rsid w:val="00BB1DCB"/>
    <w:rsid w:val="00BC085F"/>
    <w:rsid w:val="00BC5490"/>
    <w:rsid w:val="00BD5587"/>
    <w:rsid w:val="00BD6DDF"/>
    <w:rsid w:val="00BF1F8B"/>
    <w:rsid w:val="00BF6678"/>
    <w:rsid w:val="00C025F7"/>
    <w:rsid w:val="00C11819"/>
    <w:rsid w:val="00C47E67"/>
    <w:rsid w:val="00C500F5"/>
    <w:rsid w:val="00C52E40"/>
    <w:rsid w:val="00C63B2E"/>
    <w:rsid w:val="00C71455"/>
    <w:rsid w:val="00C77157"/>
    <w:rsid w:val="00C86B60"/>
    <w:rsid w:val="00CB157B"/>
    <w:rsid w:val="00CB43B5"/>
    <w:rsid w:val="00CB6A84"/>
    <w:rsid w:val="00CC45C0"/>
    <w:rsid w:val="00CC4DDE"/>
    <w:rsid w:val="00CC527C"/>
    <w:rsid w:val="00CD3B12"/>
    <w:rsid w:val="00CE0666"/>
    <w:rsid w:val="00CE2628"/>
    <w:rsid w:val="00CE2AEE"/>
    <w:rsid w:val="00CE54C8"/>
    <w:rsid w:val="00CE6B4C"/>
    <w:rsid w:val="00CF747B"/>
    <w:rsid w:val="00D02B2F"/>
    <w:rsid w:val="00D12D78"/>
    <w:rsid w:val="00D25F38"/>
    <w:rsid w:val="00D50BDE"/>
    <w:rsid w:val="00D814C1"/>
    <w:rsid w:val="00D95DFD"/>
    <w:rsid w:val="00D979E3"/>
    <w:rsid w:val="00DA7081"/>
    <w:rsid w:val="00DB2021"/>
    <w:rsid w:val="00DD3B3F"/>
    <w:rsid w:val="00DF5131"/>
    <w:rsid w:val="00E01D6B"/>
    <w:rsid w:val="00E02384"/>
    <w:rsid w:val="00E20562"/>
    <w:rsid w:val="00E2182E"/>
    <w:rsid w:val="00E2595D"/>
    <w:rsid w:val="00E33FC3"/>
    <w:rsid w:val="00E36217"/>
    <w:rsid w:val="00E37B29"/>
    <w:rsid w:val="00E434B4"/>
    <w:rsid w:val="00E45C91"/>
    <w:rsid w:val="00E53A54"/>
    <w:rsid w:val="00E55366"/>
    <w:rsid w:val="00E6114B"/>
    <w:rsid w:val="00E63119"/>
    <w:rsid w:val="00E90ED8"/>
    <w:rsid w:val="00EA182A"/>
    <w:rsid w:val="00EA20AE"/>
    <w:rsid w:val="00EB4467"/>
    <w:rsid w:val="00EC0080"/>
    <w:rsid w:val="00ED5604"/>
    <w:rsid w:val="00EF2610"/>
    <w:rsid w:val="00F068DF"/>
    <w:rsid w:val="00F07309"/>
    <w:rsid w:val="00F074C9"/>
    <w:rsid w:val="00F14EF6"/>
    <w:rsid w:val="00F2442A"/>
    <w:rsid w:val="00F34718"/>
    <w:rsid w:val="00F35E5A"/>
    <w:rsid w:val="00F434C4"/>
    <w:rsid w:val="00F44496"/>
    <w:rsid w:val="00F44807"/>
    <w:rsid w:val="00F45E13"/>
    <w:rsid w:val="00F50361"/>
    <w:rsid w:val="00F50524"/>
    <w:rsid w:val="00F543B2"/>
    <w:rsid w:val="00F70B0F"/>
    <w:rsid w:val="00F75394"/>
    <w:rsid w:val="00F76CE2"/>
    <w:rsid w:val="00F825D1"/>
    <w:rsid w:val="00F82E7E"/>
    <w:rsid w:val="00F9194D"/>
    <w:rsid w:val="00F97D09"/>
    <w:rsid w:val="00FA6597"/>
    <w:rsid w:val="00FA7CF5"/>
    <w:rsid w:val="00FB46CC"/>
    <w:rsid w:val="00FC13B0"/>
    <w:rsid w:val="00FC4F98"/>
    <w:rsid w:val="00FD09E4"/>
    <w:rsid w:val="00FE0D77"/>
    <w:rsid w:val="00FE2666"/>
    <w:rsid w:val="00FE56B5"/>
    <w:rsid w:val="00FF2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82D59E"/>
  <w15:chartTrackingRefBased/>
  <w15:docId w15:val="{7B0FD11A-0CFB-4DDA-A6E8-07C3695E6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Cs w:val="24"/>
    </w:rPr>
  </w:style>
  <w:style w:type="paragraph" w:styleId="Kop1">
    <w:name w:val="heading 1"/>
    <w:basedOn w:val="Standaard"/>
    <w:next w:val="Standaard"/>
    <w:qFormat/>
    <w:rsid w:val="00944D77"/>
    <w:pPr>
      <w:keepNext/>
      <w:spacing w:before="240" w:after="240"/>
      <w:outlineLvl w:val="0"/>
    </w:pPr>
    <w:rPr>
      <w:rFonts w:cs="Arial"/>
      <w:bCs/>
      <w:color w:val="951B81"/>
      <w:kern w:val="32"/>
      <w:sz w:val="48"/>
      <w:szCs w:val="32"/>
    </w:rPr>
  </w:style>
  <w:style w:type="paragraph" w:styleId="Kop2">
    <w:name w:val="heading 2"/>
    <w:basedOn w:val="Kop4"/>
    <w:next w:val="Standaard"/>
    <w:qFormat/>
    <w:rsid w:val="00BD6DDF"/>
    <w:pPr>
      <w:outlineLvl w:val="1"/>
    </w:pPr>
    <w:rPr>
      <w:b/>
      <w:color w:val="auto"/>
    </w:rPr>
  </w:style>
  <w:style w:type="paragraph" w:styleId="Kop3">
    <w:name w:val="heading 3"/>
    <w:basedOn w:val="Standaard"/>
    <w:next w:val="Standaard"/>
    <w:qFormat/>
    <w:rsid w:val="00FC13B0"/>
    <w:pPr>
      <w:keepNext/>
      <w:spacing w:before="240" w:after="60"/>
      <w:outlineLvl w:val="2"/>
    </w:pPr>
    <w:rPr>
      <w:rFonts w:ascii="Arial Black" w:hAnsi="Arial Black" w:cs="Arial"/>
      <w:bCs/>
      <w:szCs w:val="26"/>
    </w:rPr>
  </w:style>
  <w:style w:type="paragraph" w:styleId="Kop4">
    <w:name w:val="heading 4"/>
    <w:basedOn w:val="Standaard"/>
    <w:next w:val="Standaard"/>
    <w:qFormat/>
    <w:rsid w:val="00BD6DDF"/>
    <w:pPr>
      <w:outlineLvl w:val="3"/>
    </w:pPr>
    <w:rPr>
      <w:color w:val="951B81"/>
    </w:rPr>
  </w:style>
  <w:style w:type="paragraph" w:styleId="Kop5">
    <w:name w:val="heading 5"/>
    <w:basedOn w:val="Standaard"/>
    <w:next w:val="Standaard"/>
    <w:qFormat/>
    <w:rsid w:val="00FC13B0"/>
    <w:pPr>
      <w:spacing w:before="240" w:after="60"/>
      <w:outlineLvl w:val="4"/>
    </w:pPr>
    <w:rPr>
      <w:b/>
      <w:bCs/>
      <w:i/>
      <w:iCs/>
      <w:szCs w:val="26"/>
    </w:rPr>
  </w:style>
  <w:style w:type="paragraph" w:styleId="Kop6">
    <w:name w:val="heading 6"/>
    <w:basedOn w:val="Standaard"/>
    <w:next w:val="Standaard"/>
    <w:qFormat/>
    <w:rsid w:val="00FC13B0"/>
    <w:pPr>
      <w:spacing w:before="240" w:after="60"/>
      <w:outlineLvl w:val="5"/>
    </w:pPr>
    <w:rPr>
      <w:bCs/>
      <w:szCs w:val="22"/>
      <w:u w:val="single"/>
    </w:rPr>
  </w:style>
  <w:style w:type="paragraph" w:styleId="Kop7">
    <w:name w:val="heading 7"/>
    <w:basedOn w:val="Standaard"/>
    <w:next w:val="Standaard"/>
    <w:qFormat/>
    <w:rsid w:val="00FC13B0"/>
    <w:pPr>
      <w:spacing w:before="240" w:after="60"/>
      <w:outlineLvl w:val="6"/>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somming">
    <w:name w:val="Opsomming"/>
    <w:basedOn w:val="Standaard"/>
    <w:rsid w:val="00276399"/>
    <w:pPr>
      <w:numPr>
        <w:numId w:val="11"/>
      </w:numPr>
      <w:ind w:left="284" w:hanging="284"/>
    </w:pPr>
  </w:style>
  <w:style w:type="paragraph" w:customStyle="1" w:styleId="Aanvinkvakjes">
    <w:name w:val="Aanvinkvakjes"/>
    <w:basedOn w:val="Standaard"/>
    <w:rsid w:val="00640F58"/>
    <w:pPr>
      <w:numPr>
        <w:numId w:val="13"/>
      </w:numPr>
    </w:pPr>
  </w:style>
  <w:style w:type="paragraph" w:customStyle="1" w:styleId="Inhoudsopgavekop1">
    <w:name w:val="Inhoudsopgave kop 1"/>
    <w:basedOn w:val="Standaard"/>
    <w:rsid w:val="006134F6"/>
    <w:rPr>
      <w:rFonts w:ascii="Arial Black" w:hAnsi="Arial Black" w:cs="Arial"/>
      <w:sz w:val="32"/>
    </w:rPr>
  </w:style>
  <w:style w:type="paragraph" w:styleId="Koptekst">
    <w:name w:val="header"/>
    <w:basedOn w:val="Standaard"/>
    <w:link w:val="KoptekstChar"/>
    <w:rsid w:val="00944D77"/>
    <w:pPr>
      <w:tabs>
        <w:tab w:val="center" w:pos="4536"/>
        <w:tab w:val="right" w:pos="9072"/>
      </w:tabs>
    </w:pPr>
  </w:style>
  <w:style w:type="character" w:customStyle="1" w:styleId="KoptekstChar">
    <w:name w:val="Koptekst Char"/>
    <w:basedOn w:val="Standaardalinea-lettertype"/>
    <w:link w:val="Koptekst"/>
    <w:uiPriority w:val="99"/>
    <w:rsid w:val="00944D77"/>
    <w:rPr>
      <w:szCs w:val="24"/>
    </w:rPr>
  </w:style>
  <w:style w:type="paragraph" w:styleId="Voettekst">
    <w:name w:val="footer"/>
    <w:basedOn w:val="Standaard"/>
    <w:link w:val="VoettekstChar"/>
    <w:uiPriority w:val="99"/>
    <w:rsid w:val="00944D77"/>
    <w:pPr>
      <w:tabs>
        <w:tab w:val="center" w:pos="4536"/>
        <w:tab w:val="right" w:pos="9072"/>
      </w:tabs>
    </w:pPr>
  </w:style>
  <w:style w:type="character" w:customStyle="1" w:styleId="VoettekstChar">
    <w:name w:val="Voettekst Char"/>
    <w:basedOn w:val="Standaardalinea-lettertype"/>
    <w:link w:val="Voettekst"/>
    <w:uiPriority w:val="99"/>
    <w:rsid w:val="00944D77"/>
    <w:rPr>
      <w:szCs w:val="24"/>
    </w:rPr>
  </w:style>
  <w:style w:type="character" w:styleId="Paginanummer">
    <w:name w:val="page number"/>
    <w:basedOn w:val="Standaardalinea-lettertype"/>
    <w:rsid w:val="00944D77"/>
  </w:style>
  <w:style w:type="paragraph" w:styleId="Lijstalinea">
    <w:name w:val="List Paragraph"/>
    <w:basedOn w:val="Standaard"/>
    <w:uiPriority w:val="34"/>
    <w:qFormat/>
    <w:rsid w:val="00276399"/>
    <w:pPr>
      <w:ind w:left="720"/>
      <w:contextualSpacing/>
    </w:pPr>
  </w:style>
  <w:style w:type="paragraph" w:styleId="Normaalweb">
    <w:name w:val="Normal (Web)"/>
    <w:basedOn w:val="Standaard"/>
    <w:uiPriority w:val="99"/>
    <w:unhideWhenUsed/>
    <w:rsid w:val="002079F3"/>
    <w:pPr>
      <w:spacing w:before="100" w:beforeAutospacing="1" w:after="100" w:afterAutospacing="1"/>
    </w:pPr>
    <w:rPr>
      <w:rFonts w:ascii="Times New Roman" w:hAnsi="Times New Roman"/>
      <w:sz w:val="24"/>
    </w:rPr>
  </w:style>
  <w:style w:type="paragraph" w:styleId="Tekstopmerking">
    <w:name w:val="annotation text"/>
    <w:basedOn w:val="Standaard"/>
    <w:link w:val="TekstopmerkingChar"/>
    <w:unhideWhenUsed/>
    <w:rsid w:val="006F63ED"/>
    <w:rPr>
      <w:szCs w:val="20"/>
    </w:rPr>
  </w:style>
  <w:style w:type="character" w:customStyle="1" w:styleId="TekstopmerkingChar">
    <w:name w:val="Tekst opmerking Char"/>
    <w:basedOn w:val="Standaardalinea-lettertype"/>
    <w:link w:val="Tekstopmerking"/>
    <w:rsid w:val="006F63ED"/>
  </w:style>
  <w:style w:type="character" w:styleId="Hyperlink">
    <w:name w:val="Hyperlink"/>
    <w:basedOn w:val="Standaardalinea-lettertype"/>
    <w:uiPriority w:val="99"/>
    <w:unhideWhenUsed/>
    <w:rsid w:val="0000246C"/>
    <w:rPr>
      <w:color w:val="0000FF"/>
      <w:u w:val="single"/>
    </w:rPr>
  </w:style>
  <w:style w:type="paragraph" w:styleId="Ballontekst">
    <w:name w:val="Balloon Text"/>
    <w:basedOn w:val="Standaard"/>
    <w:link w:val="BallontekstChar"/>
    <w:semiHidden/>
    <w:unhideWhenUsed/>
    <w:rsid w:val="0082431E"/>
    <w:rPr>
      <w:rFonts w:ascii="Segoe UI" w:hAnsi="Segoe UI" w:cs="Segoe UI"/>
      <w:sz w:val="18"/>
      <w:szCs w:val="18"/>
    </w:rPr>
  </w:style>
  <w:style w:type="character" w:customStyle="1" w:styleId="BallontekstChar">
    <w:name w:val="Ballontekst Char"/>
    <w:basedOn w:val="Standaardalinea-lettertype"/>
    <w:link w:val="Ballontekst"/>
    <w:semiHidden/>
    <w:rsid w:val="0082431E"/>
    <w:rPr>
      <w:rFonts w:ascii="Segoe UI" w:hAnsi="Segoe UI" w:cs="Segoe UI"/>
      <w:sz w:val="18"/>
      <w:szCs w:val="18"/>
    </w:rPr>
  </w:style>
  <w:style w:type="character" w:styleId="Verwijzingopmerking">
    <w:name w:val="annotation reference"/>
    <w:basedOn w:val="Standaardalinea-lettertype"/>
    <w:rsid w:val="002A4E82"/>
    <w:rPr>
      <w:sz w:val="16"/>
      <w:szCs w:val="16"/>
    </w:rPr>
  </w:style>
  <w:style w:type="paragraph" w:styleId="Onderwerpvanopmerking">
    <w:name w:val="annotation subject"/>
    <w:basedOn w:val="Tekstopmerking"/>
    <w:next w:val="Tekstopmerking"/>
    <w:link w:val="OnderwerpvanopmerkingChar"/>
    <w:rsid w:val="002A4E82"/>
    <w:rPr>
      <w:b/>
      <w:bCs/>
    </w:rPr>
  </w:style>
  <w:style w:type="character" w:customStyle="1" w:styleId="OnderwerpvanopmerkingChar">
    <w:name w:val="Onderwerp van opmerking Char"/>
    <w:basedOn w:val="TekstopmerkingChar"/>
    <w:link w:val="Onderwerpvanopmerking"/>
    <w:rsid w:val="002A4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326929">
      <w:bodyDiv w:val="1"/>
      <w:marLeft w:val="0"/>
      <w:marRight w:val="0"/>
      <w:marTop w:val="0"/>
      <w:marBottom w:val="0"/>
      <w:divBdr>
        <w:top w:val="none" w:sz="0" w:space="0" w:color="auto"/>
        <w:left w:val="none" w:sz="0" w:space="0" w:color="auto"/>
        <w:bottom w:val="none" w:sz="0" w:space="0" w:color="auto"/>
        <w:right w:val="none" w:sz="0" w:space="0" w:color="auto"/>
      </w:divBdr>
    </w:div>
    <w:div w:id="1359626074">
      <w:bodyDiv w:val="1"/>
      <w:marLeft w:val="0"/>
      <w:marRight w:val="0"/>
      <w:marTop w:val="0"/>
      <w:marBottom w:val="0"/>
      <w:divBdr>
        <w:top w:val="none" w:sz="0" w:space="0" w:color="auto"/>
        <w:left w:val="none" w:sz="0" w:space="0" w:color="auto"/>
        <w:bottom w:val="none" w:sz="0" w:space="0" w:color="auto"/>
        <w:right w:val="none" w:sz="0" w:space="0" w:color="auto"/>
      </w:divBdr>
    </w:div>
    <w:div w:id="1618678939">
      <w:bodyDiv w:val="1"/>
      <w:marLeft w:val="0"/>
      <w:marRight w:val="0"/>
      <w:marTop w:val="0"/>
      <w:marBottom w:val="0"/>
      <w:divBdr>
        <w:top w:val="none" w:sz="0" w:space="0" w:color="auto"/>
        <w:left w:val="none" w:sz="0" w:space="0" w:color="auto"/>
        <w:bottom w:val="none" w:sz="0" w:space="0" w:color="auto"/>
        <w:right w:val="none" w:sz="0" w:space="0" w:color="auto"/>
      </w:divBdr>
    </w:div>
    <w:div w:id="1988850724">
      <w:bodyDiv w:val="1"/>
      <w:marLeft w:val="0"/>
      <w:marRight w:val="0"/>
      <w:marTop w:val="0"/>
      <w:marBottom w:val="0"/>
      <w:divBdr>
        <w:top w:val="none" w:sz="0" w:space="0" w:color="auto"/>
        <w:left w:val="none" w:sz="0" w:space="0" w:color="auto"/>
        <w:bottom w:val="none" w:sz="0" w:space="0" w:color="auto"/>
        <w:right w:val="none" w:sz="0" w:space="0" w:color="auto"/>
      </w:divBdr>
    </w:div>
    <w:div w:id="2146042212">
      <w:bodyDiv w:val="1"/>
      <w:marLeft w:val="0"/>
      <w:marRight w:val="0"/>
      <w:marTop w:val="0"/>
      <w:marBottom w:val="0"/>
      <w:divBdr>
        <w:top w:val="none" w:sz="0" w:space="0" w:color="auto"/>
        <w:left w:val="none" w:sz="0" w:space="0" w:color="auto"/>
        <w:bottom w:val="none" w:sz="0" w:space="0" w:color="auto"/>
        <w:right w:val="none" w:sz="0" w:space="0" w:color="auto"/>
      </w:divBdr>
      <w:divsChild>
        <w:div w:id="272982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Sjablonen\SRA%20Algemeen\13H.%20BiZ%20Medisch%20in%20Zicht.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C234A-7FE1-4164-97F0-618F21015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13H. BiZ Medisch in Zicht</Template>
  <TotalTime>1</TotalTime>
  <Pages>5</Pages>
  <Words>3076</Words>
  <Characters>16918</Characters>
  <Application>Microsoft Office Word</Application>
  <DocSecurity>0</DocSecurity>
  <Lines>140</Lines>
  <Paragraphs>39</Paragraphs>
  <ScaleCrop>false</ScaleCrop>
  <HeadingPairs>
    <vt:vector size="2" baseType="variant">
      <vt:variant>
        <vt:lpstr>Titel</vt:lpstr>
      </vt:variant>
      <vt:variant>
        <vt:i4>1</vt:i4>
      </vt:variant>
    </vt:vector>
  </HeadingPairs>
  <TitlesOfParts>
    <vt:vector size="1" baseType="lpstr">
      <vt:lpstr/>
    </vt:vector>
  </TitlesOfParts>
  <Company>SRA</Company>
  <LinksUpToDate>false</LinksUpToDate>
  <CharactersWithSpaces>19955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Derksen | SRA</dc:creator>
  <cp:keywords/>
  <dc:description/>
  <cp:lastModifiedBy>Roy Verheul | SRA</cp:lastModifiedBy>
  <cp:revision>2</cp:revision>
  <dcterms:created xsi:type="dcterms:W3CDTF">2020-07-15T10:13:00Z</dcterms:created>
  <dcterms:modified xsi:type="dcterms:W3CDTF">2020-07-15T10:13:00Z</dcterms:modified>
</cp:coreProperties>
</file>