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A366B" w14:textId="77777777" w:rsidR="008717A2" w:rsidRPr="00272D41" w:rsidRDefault="008717A2" w:rsidP="008717A2">
      <w:pPr>
        <w:rPr>
          <w:rFonts w:ascii="Arial" w:hAnsi="Arial" w:cs="Arial"/>
          <w:sz w:val="20"/>
          <w:szCs w:val="20"/>
        </w:rPr>
      </w:pPr>
      <w:r w:rsidRPr="00272D41">
        <w:rPr>
          <w:rFonts w:ascii="Arial" w:hAnsi="Arial" w:cs="Arial"/>
          <w:sz w:val="20"/>
          <w:szCs w:val="20"/>
        </w:rPr>
        <w:t>Geachte (…)</w:t>
      </w:r>
    </w:p>
    <w:p w14:paraId="42B69278" w14:textId="77777777" w:rsidR="008717A2" w:rsidRPr="00272D41" w:rsidRDefault="008717A2" w:rsidP="008717A2">
      <w:pPr>
        <w:rPr>
          <w:rFonts w:ascii="Arial" w:hAnsi="Arial" w:cs="Arial"/>
          <w:sz w:val="20"/>
          <w:szCs w:val="20"/>
        </w:rPr>
      </w:pPr>
    </w:p>
    <w:p w14:paraId="711DD923" w14:textId="77777777" w:rsidR="008717A2" w:rsidRPr="00272D41" w:rsidRDefault="008717A2" w:rsidP="008717A2">
      <w:pPr>
        <w:rPr>
          <w:rFonts w:ascii="Arial" w:hAnsi="Arial" w:cs="Arial"/>
          <w:sz w:val="20"/>
          <w:szCs w:val="20"/>
        </w:rPr>
      </w:pPr>
      <w:r w:rsidRPr="00272D41">
        <w:rPr>
          <w:rFonts w:ascii="Arial" w:hAnsi="Arial" w:cs="Arial"/>
          <w:sz w:val="20"/>
          <w:szCs w:val="20"/>
        </w:rPr>
        <w:t>Interessante trends en ontwikkelingen in uw branche? In samenwerking met onze kennispartners willen wij u hiervan graag op de hoogte houden.</w:t>
      </w:r>
    </w:p>
    <w:p w14:paraId="212001DD" w14:textId="77777777" w:rsidR="008717A2" w:rsidRPr="00272D41" w:rsidRDefault="008717A2" w:rsidP="008717A2">
      <w:pPr>
        <w:rPr>
          <w:rFonts w:ascii="Arial" w:hAnsi="Arial" w:cs="Arial"/>
          <w:sz w:val="20"/>
          <w:szCs w:val="20"/>
        </w:rPr>
      </w:pPr>
    </w:p>
    <w:p w14:paraId="63F42F5C" w14:textId="77777777" w:rsidR="008717A2" w:rsidRPr="00272D41" w:rsidRDefault="008717A2" w:rsidP="008717A2">
      <w:pPr>
        <w:rPr>
          <w:rFonts w:ascii="Arial" w:hAnsi="Arial" w:cs="Arial"/>
          <w:sz w:val="20"/>
          <w:szCs w:val="20"/>
        </w:rPr>
      </w:pPr>
      <w:r w:rsidRPr="00272D41">
        <w:rPr>
          <w:rFonts w:ascii="Arial" w:hAnsi="Arial" w:cs="Arial"/>
          <w:sz w:val="20"/>
          <w:szCs w:val="20"/>
        </w:rPr>
        <w:t>Wat leest u in deze branchenieuwsbrief?</w:t>
      </w:r>
    </w:p>
    <w:p w14:paraId="29C9BF7B" w14:textId="50287F8D" w:rsidR="008717A2" w:rsidRPr="00272D41" w:rsidRDefault="008717A2" w:rsidP="008717A2">
      <w:pPr>
        <w:rPr>
          <w:rFonts w:ascii="Arial" w:hAnsi="Arial" w:cs="Arial"/>
          <w:sz w:val="20"/>
          <w:szCs w:val="20"/>
        </w:rPr>
      </w:pPr>
      <w:r w:rsidRPr="00272D41">
        <w:rPr>
          <w:rFonts w:ascii="Arial" w:hAnsi="Arial" w:cs="Arial"/>
          <w:sz w:val="20"/>
          <w:szCs w:val="20"/>
        </w:rPr>
        <w:t>1.</w:t>
      </w:r>
      <w:r w:rsidRPr="00272D41">
        <w:rPr>
          <w:rFonts w:ascii="Arial" w:hAnsi="Arial" w:cs="Arial"/>
          <w:sz w:val="20"/>
          <w:szCs w:val="20"/>
        </w:rPr>
        <w:tab/>
        <w:t xml:space="preserve">Actuele branchecijfers: </w:t>
      </w:r>
      <w:r w:rsidR="00FD669D" w:rsidRPr="00272D41">
        <w:rPr>
          <w:rFonts w:ascii="Arial" w:hAnsi="Arial" w:cs="Arial"/>
          <w:sz w:val="20"/>
          <w:szCs w:val="20"/>
        </w:rPr>
        <w:t>duurzaamheid en innovatie maken het verschil</w:t>
      </w:r>
    </w:p>
    <w:p w14:paraId="3BC38A1B" w14:textId="6E51382F" w:rsidR="008717A2" w:rsidRPr="00272D41" w:rsidRDefault="008717A2" w:rsidP="008717A2">
      <w:pPr>
        <w:rPr>
          <w:rFonts w:ascii="Arial" w:hAnsi="Arial" w:cs="Arial"/>
          <w:sz w:val="20"/>
          <w:szCs w:val="20"/>
        </w:rPr>
      </w:pPr>
      <w:r w:rsidRPr="00272D41">
        <w:rPr>
          <w:rFonts w:ascii="Arial" w:hAnsi="Arial" w:cs="Arial"/>
          <w:sz w:val="20"/>
          <w:szCs w:val="20"/>
        </w:rPr>
        <w:t>2.</w:t>
      </w:r>
      <w:r w:rsidRPr="00272D41">
        <w:rPr>
          <w:rFonts w:ascii="Arial" w:hAnsi="Arial" w:cs="Arial"/>
          <w:sz w:val="20"/>
          <w:szCs w:val="20"/>
        </w:rPr>
        <w:tab/>
        <w:t>Interview: omzet stijgt, rendement daalt</w:t>
      </w:r>
    </w:p>
    <w:p w14:paraId="3771C40D" w14:textId="5795FF08" w:rsidR="002221A0" w:rsidRPr="00272D41" w:rsidRDefault="008717A2" w:rsidP="008717A2">
      <w:pPr>
        <w:rPr>
          <w:rFonts w:ascii="Arial" w:hAnsi="Arial" w:cs="Arial"/>
          <w:sz w:val="20"/>
          <w:szCs w:val="20"/>
        </w:rPr>
      </w:pPr>
      <w:r w:rsidRPr="00272D41">
        <w:rPr>
          <w:rFonts w:ascii="Arial" w:hAnsi="Arial" w:cs="Arial"/>
          <w:sz w:val="20"/>
          <w:szCs w:val="20"/>
        </w:rPr>
        <w:t>3.</w:t>
      </w:r>
      <w:r w:rsidRPr="00272D41">
        <w:rPr>
          <w:rFonts w:ascii="Arial" w:hAnsi="Arial" w:cs="Arial"/>
          <w:sz w:val="20"/>
          <w:szCs w:val="20"/>
        </w:rPr>
        <w:tab/>
        <w:t>Tips voor u</w:t>
      </w:r>
    </w:p>
    <w:p w14:paraId="154B0EC5" w14:textId="77777777" w:rsidR="00BE354A" w:rsidRPr="00272D41" w:rsidRDefault="00BE354A" w:rsidP="008717A2">
      <w:pPr>
        <w:rPr>
          <w:rFonts w:ascii="Arial" w:hAnsi="Arial" w:cs="Arial"/>
          <w:sz w:val="20"/>
          <w:szCs w:val="20"/>
        </w:rPr>
      </w:pPr>
    </w:p>
    <w:p w14:paraId="5CD548F4" w14:textId="77777777" w:rsidR="00C960FC" w:rsidRPr="00C755A2" w:rsidRDefault="00C960FC" w:rsidP="00C960FC">
      <w:pPr>
        <w:rPr>
          <w:rFonts w:ascii="Arial" w:hAnsi="Arial" w:cs="Arial"/>
          <w:b/>
          <w:sz w:val="28"/>
          <w:szCs w:val="28"/>
        </w:rPr>
      </w:pPr>
      <w:r w:rsidRPr="00C755A2">
        <w:rPr>
          <w:rFonts w:ascii="Arial" w:hAnsi="Arial" w:cs="Arial"/>
          <w:b/>
          <w:sz w:val="28"/>
          <w:szCs w:val="28"/>
        </w:rPr>
        <w:t>Duurzaamheid en innovatie maken het verschil</w:t>
      </w:r>
    </w:p>
    <w:p w14:paraId="6C606196" w14:textId="76788A14" w:rsidR="00776707" w:rsidRPr="00272D41" w:rsidRDefault="00BE4C38" w:rsidP="00776707">
      <w:pPr>
        <w:rPr>
          <w:rFonts w:ascii="Arial" w:hAnsi="Arial" w:cs="Arial"/>
          <w:i/>
          <w:sz w:val="20"/>
          <w:szCs w:val="20"/>
        </w:rPr>
      </w:pPr>
      <w:r w:rsidRPr="00272D41">
        <w:rPr>
          <w:rFonts w:ascii="Arial" w:hAnsi="Arial" w:cs="Arial"/>
          <w:i/>
          <w:sz w:val="20"/>
          <w:szCs w:val="20"/>
        </w:rPr>
        <w:t xml:space="preserve">Kansen en bedreigingen </w:t>
      </w:r>
      <w:r w:rsidR="00776707" w:rsidRPr="00272D41">
        <w:rPr>
          <w:rFonts w:ascii="Arial" w:hAnsi="Arial" w:cs="Arial"/>
          <w:i/>
          <w:sz w:val="20"/>
          <w:szCs w:val="20"/>
        </w:rPr>
        <w:t>in</w:t>
      </w:r>
      <w:r w:rsidR="00FF0CA0" w:rsidRPr="00272D41">
        <w:rPr>
          <w:rFonts w:ascii="Arial" w:hAnsi="Arial" w:cs="Arial"/>
          <w:i/>
          <w:sz w:val="20"/>
          <w:szCs w:val="20"/>
        </w:rPr>
        <w:t xml:space="preserve"> </w:t>
      </w:r>
      <w:r w:rsidR="00776707" w:rsidRPr="00272D41">
        <w:rPr>
          <w:rFonts w:ascii="Arial" w:hAnsi="Arial" w:cs="Arial"/>
          <w:i/>
          <w:sz w:val="20"/>
          <w:szCs w:val="20"/>
        </w:rPr>
        <w:t>de logistiek</w:t>
      </w:r>
    </w:p>
    <w:p w14:paraId="4AFBC7CF" w14:textId="77777777" w:rsidR="004164AF" w:rsidRPr="00272D41" w:rsidRDefault="004164AF" w:rsidP="00776707">
      <w:pPr>
        <w:rPr>
          <w:rFonts w:ascii="Arial" w:hAnsi="Arial" w:cs="Arial"/>
          <w:sz w:val="20"/>
          <w:szCs w:val="20"/>
        </w:rPr>
      </w:pPr>
    </w:p>
    <w:p w14:paraId="023B6708" w14:textId="2E13922E" w:rsidR="002C673B" w:rsidRPr="00272D41" w:rsidRDefault="00A1774B" w:rsidP="00A1774B">
      <w:pPr>
        <w:rPr>
          <w:rFonts w:ascii="Arial" w:hAnsi="Arial" w:cs="Arial"/>
          <w:sz w:val="20"/>
          <w:szCs w:val="20"/>
        </w:rPr>
      </w:pPr>
      <w:r w:rsidRPr="00272D41">
        <w:rPr>
          <w:rFonts w:ascii="Arial" w:hAnsi="Arial" w:cs="Arial"/>
          <w:sz w:val="20"/>
          <w:szCs w:val="20"/>
        </w:rPr>
        <w:t xml:space="preserve">Gezien de aanhoudende prijsdruk zetten veel logistieke bedrijven voor 2019 vooral in op efficiënter werken. Volgens </w:t>
      </w:r>
      <w:r w:rsidR="008C2FCB" w:rsidRPr="00272D41">
        <w:rPr>
          <w:rFonts w:ascii="Arial" w:hAnsi="Arial" w:cs="Arial"/>
          <w:sz w:val="20"/>
          <w:szCs w:val="20"/>
        </w:rPr>
        <w:t>Roger v</w:t>
      </w:r>
      <w:r w:rsidRPr="00272D41">
        <w:rPr>
          <w:rFonts w:ascii="Arial" w:hAnsi="Arial" w:cs="Arial"/>
          <w:sz w:val="20"/>
          <w:szCs w:val="20"/>
        </w:rPr>
        <w:t xml:space="preserve">an </w:t>
      </w:r>
      <w:proofErr w:type="spellStart"/>
      <w:r w:rsidRPr="00272D41">
        <w:rPr>
          <w:rFonts w:ascii="Arial" w:hAnsi="Arial" w:cs="Arial"/>
          <w:sz w:val="20"/>
          <w:szCs w:val="20"/>
        </w:rPr>
        <w:t>Straaten</w:t>
      </w:r>
      <w:proofErr w:type="spellEnd"/>
      <w:r w:rsidRPr="00272D41">
        <w:rPr>
          <w:rFonts w:ascii="Arial" w:hAnsi="Arial" w:cs="Arial"/>
          <w:sz w:val="20"/>
          <w:szCs w:val="20"/>
        </w:rPr>
        <w:t xml:space="preserve"> </w:t>
      </w:r>
      <w:r w:rsidR="008C2FCB" w:rsidRPr="00272D41">
        <w:rPr>
          <w:rFonts w:ascii="Arial" w:hAnsi="Arial" w:cs="Arial"/>
          <w:sz w:val="20"/>
          <w:szCs w:val="20"/>
        </w:rPr>
        <w:t xml:space="preserve">van TLN </w:t>
      </w:r>
      <w:r w:rsidRPr="00272D41">
        <w:rPr>
          <w:rFonts w:ascii="Arial" w:hAnsi="Arial" w:cs="Arial"/>
          <w:sz w:val="20"/>
          <w:szCs w:val="20"/>
        </w:rPr>
        <w:t>is daar echter niet de grootste winst te behalen. “Je kunt denken aan digitale vrachtbrieven om de inzetbaarheid van mensen en middelen efficiënter te maken, maar het gaat daarnaast om innovatie en verduurzaming.</w:t>
      </w:r>
      <w:r w:rsidR="002C673B" w:rsidRPr="00272D41">
        <w:rPr>
          <w:rFonts w:ascii="Arial" w:hAnsi="Arial" w:cs="Arial"/>
          <w:sz w:val="20"/>
          <w:szCs w:val="20"/>
        </w:rPr>
        <w:t>”</w:t>
      </w:r>
    </w:p>
    <w:p w14:paraId="70E191F8" w14:textId="77777777" w:rsidR="002C673B" w:rsidRPr="00272D41" w:rsidRDefault="002C673B" w:rsidP="00A1774B">
      <w:pPr>
        <w:rPr>
          <w:rFonts w:ascii="Arial" w:hAnsi="Arial" w:cs="Arial"/>
          <w:sz w:val="20"/>
          <w:szCs w:val="20"/>
        </w:rPr>
      </w:pPr>
    </w:p>
    <w:p w14:paraId="3E551AE5" w14:textId="5E033D26" w:rsidR="00A1774B" w:rsidRPr="00272D41" w:rsidRDefault="00C863D5" w:rsidP="00A1774B">
      <w:pPr>
        <w:rPr>
          <w:rFonts w:ascii="Arial" w:hAnsi="Arial" w:cs="Arial"/>
          <w:sz w:val="20"/>
          <w:szCs w:val="20"/>
        </w:rPr>
      </w:pPr>
      <w:r w:rsidRPr="00272D41">
        <w:rPr>
          <w:rFonts w:ascii="Arial" w:hAnsi="Arial" w:cs="Arial"/>
          <w:sz w:val="20"/>
          <w:szCs w:val="20"/>
        </w:rPr>
        <w:t>Voorbeelden van innovatie en duurzaamheid zijn a</w:t>
      </w:r>
      <w:r w:rsidR="00A1774B" w:rsidRPr="00272D41">
        <w:rPr>
          <w:rFonts w:ascii="Arial" w:hAnsi="Arial" w:cs="Arial"/>
          <w:sz w:val="20"/>
          <w:szCs w:val="20"/>
        </w:rPr>
        <w:t>lternatieve brandstoffen, elektrisch vervoer, het intelligente gebruik van data of vrachtwagens zonder chauffeur. “We zien een aantal koplopers, die veel bezig zijn</w:t>
      </w:r>
      <w:r w:rsidRPr="00272D41">
        <w:rPr>
          <w:rFonts w:ascii="Arial" w:hAnsi="Arial" w:cs="Arial"/>
          <w:sz w:val="20"/>
          <w:szCs w:val="20"/>
        </w:rPr>
        <w:t xml:space="preserve"> </w:t>
      </w:r>
      <w:r w:rsidR="00A1774B" w:rsidRPr="00272D41">
        <w:rPr>
          <w:rFonts w:ascii="Arial" w:hAnsi="Arial" w:cs="Arial"/>
          <w:sz w:val="20"/>
          <w:szCs w:val="20"/>
        </w:rPr>
        <w:t>met innovatie en verduurzaming. En een de</w:t>
      </w:r>
      <w:r w:rsidRPr="00272D41">
        <w:rPr>
          <w:rFonts w:ascii="Arial" w:hAnsi="Arial" w:cs="Arial"/>
          <w:sz w:val="20"/>
          <w:szCs w:val="20"/>
        </w:rPr>
        <w:t>el dat nog minder ver is daarin</w:t>
      </w:r>
      <w:r w:rsidR="00A1774B" w:rsidRPr="00272D41">
        <w:rPr>
          <w:rFonts w:ascii="Arial" w:hAnsi="Arial" w:cs="Arial"/>
          <w:sz w:val="20"/>
          <w:szCs w:val="20"/>
        </w:rPr>
        <w:t>”</w:t>
      </w:r>
      <w:r w:rsidRPr="00272D41">
        <w:rPr>
          <w:rFonts w:ascii="Arial" w:hAnsi="Arial" w:cs="Arial"/>
          <w:sz w:val="20"/>
          <w:szCs w:val="20"/>
        </w:rPr>
        <w:t xml:space="preserve">, aldus Van </w:t>
      </w:r>
      <w:proofErr w:type="spellStart"/>
      <w:r w:rsidRPr="00272D41">
        <w:rPr>
          <w:rFonts w:ascii="Arial" w:hAnsi="Arial" w:cs="Arial"/>
          <w:sz w:val="20"/>
          <w:szCs w:val="20"/>
        </w:rPr>
        <w:t>Straaten</w:t>
      </w:r>
      <w:proofErr w:type="spellEnd"/>
      <w:r w:rsidRPr="00272D41">
        <w:rPr>
          <w:rFonts w:ascii="Arial" w:hAnsi="Arial" w:cs="Arial"/>
          <w:sz w:val="20"/>
          <w:szCs w:val="20"/>
        </w:rPr>
        <w:t>.</w:t>
      </w:r>
    </w:p>
    <w:p w14:paraId="5CF8987A" w14:textId="77777777" w:rsidR="00A1774B" w:rsidRPr="00272D41" w:rsidRDefault="00A1774B" w:rsidP="00A1774B">
      <w:pPr>
        <w:rPr>
          <w:rFonts w:ascii="Arial" w:hAnsi="Arial" w:cs="Arial"/>
          <w:sz w:val="20"/>
          <w:szCs w:val="20"/>
        </w:rPr>
      </w:pPr>
    </w:p>
    <w:p w14:paraId="21667E5C" w14:textId="740A6151" w:rsidR="00DB7509" w:rsidRPr="00272D41" w:rsidRDefault="00DB7509" w:rsidP="00A1774B">
      <w:pPr>
        <w:rPr>
          <w:rFonts w:ascii="Arial" w:hAnsi="Arial" w:cs="Arial"/>
          <w:b/>
          <w:sz w:val="20"/>
          <w:szCs w:val="20"/>
        </w:rPr>
      </w:pPr>
      <w:r w:rsidRPr="00272D41">
        <w:rPr>
          <w:rFonts w:ascii="Arial" w:hAnsi="Arial" w:cs="Arial"/>
          <w:b/>
          <w:sz w:val="20"/>
          <w:szCs w:val="20"/>
        </w:rPr>
        <w:t>Zorg voor de juiste partners</w:t>
      </w:r>
    </w:p>
    <w:p w14:paraId="7E8C0714" w14:textId="370278A5" w:rsidR="00A1774B" w:rsidRPr="00272D41" w:rsidRDefault="00683009" w:rsidP="00A1774B">
      <w:pPr>
        <w:rPr>
          <w:rFonts w:ascii="Arial" w:hAnsi="Arial" w:cs="Arial"/>
          <w:sz w:val="20"/>
          <w:szCs w:val="20"/>
        </w:rPr>
      </w:pPr>
      <w:r w:rsidRPr="00272D41">
        <w:rPr>
          <w:rFonts w:ascii="Arial" w:hAnsi="Arial" w:cs="Arial"/>
          <w:sz w:val="20"/>
          <w:szCs w:val="20"/>
        </w:rPr>
        <w:t xml:space="preserve">Manfred </w:t>
      </w:r>
      <w:proofErr w:type="spellStart"/>
      <w:r w:rsidR="00A1774B" w:rsidRPr="00272D41">
        <w:rPr>
          <w:rFonts w:ascii="Arial" w:hAnsi="Arial" w:cs="Arial"/>
          <w:sz w:val="20"/>
          <w:szCs w:val="20"/>
        </w:rPr>
        <w:t>Kindt</w:t>
      </w:r>
      <w:proofErr w:type="spellEnd"/>
      <w:r w:rsidR="00A1774B" w:rsidRPr="00272D41">
        <w:rPr>
          <w:rFonts w:ascii="Arial" w:hAnsi="Arial" w:cs="Arial"/>
          <w:sz w:val="20"/>
          <w:szCs w:val="20"/>
        </w:rPr>
        <w:t xml:space="preserve"> </w:t>
      </w:r>
      <w:r w:rsidRPr="00272D41">
        <w:rPr>
          <w:rFonts w:ascii="Arial" w:hAnsi="Arial" w:cs="Arial"/>
          <w:sz w:val="20"/>
          <w:szCs w:val="20"/>
        </w:rPr>
        <w:t xml:space="preserve">van </w:t>
      </w:r>
      <w:proofErr w:type="spellStart"/>
      <w:r w:rsidRPr="00272D41">
        <w:rPr>
          <w:rFonts w:ascii="Arial" w:hAnsi="Arial" w:cs="Arial"/>
          <w:sz w:val="20"/>
          <w:szCs w:val="20"/>
        </w:rPr>
        <w:t>Panteia</w:t>
      </w:r>
      <w:proofErr w:type="spellEnd"/>
      <w:r w:rsidRPr="00272D41">
        <w:rPr>
          <w:rFonts w:ascii="Arial" w:hAnsi="Arial" w:cs="Arial"/>
          <w:sz w:val="20"/>
          <w:szCs w:val="20"/>
        </w:rPr>
        <w:t xml:space="preserve"> </w:t>
      </w:r>
      <w:r w:rsidR="00A1774B" w:rsidRPr="00272D41">
        <w:rPr>
          <w:rFonts w:ascii="Arial" w:hAnsi="Arial" w:cs="Arial"/>
          <w:sz w:val="20"/>
          <w:szCs w:val="20"/>
        </w:rPr>
        <w:t xml:space="preserve">ziet </w:t>
      </w:r>
      <w:r w:rsidR="000000D3" w:rsidRPr="00272D41">
        <w:rPr>
          <w:rFonts w:ascii="Arial" w:hAnsi="Arial" w:cs="Arial"/>
          <w:sz w:val="20"/>
          <w:szCs w:val="20"/>
        </w:rPr>
        <w:t xml:space="preserve">daarnaast </w:t>
      </w:r>
      <w:r w:rsidR="00A1774B" w:rsidRPr="00272D41">
        <w:rPr>
          <w:rFonts w:ascii="Arial" w:hAnsi="Arial" w:cs="Arial"/>
          <w:sz w:val="20"/>
          <w:szCs w:val="20"/>
        </w:rPr>
        <w:t>ook kansen in samenwerking. “Je kunt met technologie het verschil</w:t>
      </w:r>
      <w:r w:rsidR="00AD5A1B" w:rsidRPr="00272D41">
        <w:rPr>
          <w:rFonts w:ascii="Arial" w:hAnsi="Arial" w:cs="Arial"/>
          <w:sz w:val="20"/>
          <w:szCs w:val="20"/>
        </w:rPr>
        <w:t xml:space="preserve"> </w:t>
      </w:r>
      <w:r w:rsidR="00A1774B" w:rsidRPr="00272D41">
        <w:rPr>
          <w:rFonts w:ascii="Arial" w:hAnsi="Arial" w:cs="Arial"/>
          <w:sz w:val="20"/>
          <w:szCs w:val="20"/>
        </w:rPr>
        <w:t>maken, maar dan moet je wel weten waar</w:t>
      </w:r>
      <w:r w:rsidR="00CE5FEA">
        <w:rPr>
          <w:rFonts w:ascii="Arial" w:hAnsi="Arial" w:cs="Arial"/>
          <w:sz w:val="20"/>
          <w:szCs w:val="20"/>
        </w:rPr>
        <w:t>in</w:t>
      </w:r>
      <w:r w:rsidR="00A1774B" w:rsidRPr="00272D41">
        <w:rPr>
          <w:rFonts w:ascii="Arial" w:hAnsi="Arial" w:cs="Arial"/>
          <w:sz w:val="20"/>
          <w:szCs w:val="20"/>
        </w:rPr>
        <w:t xml:space="preserve"> je precies moet investeren. De echte innovaties komen van buiten de logistieke branche, dus moet je als vervoerder zorgen dat je ook daar de juiste partners om je heen verzamelt.”</w:t>
      </w:r>
    </w:p>
    <w:p w14:paraId="530FA767" w14:textId="77777777" w:rsidR="0074047E" w:rsidRPr="00272D41" w:rsidRDefault="0074047E" w:rsidP="00776707">
      <w:pPr>
        <w:rPr>
          <w:rFonts w:ascii="Arial" w:hAnsi="Arial" w:cs="Arial"/>
          <w:sz w:val="20"/>
          <w:szCs w:val="20"/>
        </w:rPr>
      </w:pPr>
    </w:p>
    <w:p w14:paraId="0FD1D800" w14:textId="77777777" w:rsidR="0074047E" w:rsidRPr="00272D41" w:rsidRDefault="0074047E" w:rsidP="0074047E">
      <w:pPr>
        <w:rPr>
          <w:rFonts w:ascii="Arial" w:hAnsi="Arial" w:cs="Arial"/>
          <w:b/>
          <w:sz w:val="20"/>
          <w:szCs w:val="20"/>
        </w:rPr>
      </w:pPr>
      <w:r w:rsidRPr="00272D41">
        <w:rPr>
          <w:rFonts w:ascii="Arial" w:hAnsi="Arial" w:cs="Arial"/>
          <w:b/>
          <w:sz w:val="20"/>
          <w:szCs w:val="20"/>
        </w:rPr>
        <w:t>Zorgelijke ontwikkelingen</w:t>
      </w:r>
    </w:p>
    <w:p w14:paraId="516233F7" w14:textId="77777777" w:rsidR="00A820F8" w:rsidRPr="00272D41" w:rsidRDefault="0074047E" w:rsidP="00A820F8">
      <w:pPr>
        <w:rPr>
          <w:rFonts w:ascii="Arial" w:hAnsi="Arial" w:cs="Arial"/>
          <w:sz w:val="20"/>
          <w:szCs w:val="20"/>
        </w:rPr>
      </w:pPr>
      <w:r w:rsidRPr="00272D41">
        <w:rPr>
          <w:rFonts w:ascii="Arial" w:hAnsi="Arial" w:cs="Arial"/>
          <w:sz w:val="20"/>
          <w:szCs w:val="20"/>
        </w:rPr>
        <w:t>De logistieke sector heeft het klimaat mee: de economie groeit, ook in de landen om ons heen, en de handel floreert. De bedrijvigheid in de branche is dan ook toegenomen, maar dat maskeert zorgelijke ontwikkelingen. Vervoerders hebben te maken met sterk stijgende kosten en personeelstekorten. Het rendement staat daardoor stevig onder druk.</w:t>
      </w:r>
      <w:r w:rsidR="00A820F8" w:rsidRPr="00272D41">
        <w:rPr>
          <w:rFonts w:ascii="Arial" w:hAnsi="Arial" w:cs="Arial"/>
          <w:sz w:val="20"/>
          <w:szCs w:val="20"/>
        </w:rPr>
        <w:t xml:space="preserve"> </w:t>
      </w:r>
    </w:p>
    <w:p w14:paraId="58026D5D" w14:textId="77777777" w:rsidR="00A820F8" w:rsidRPr="00272D41" w:rsidRDefault="00A820F8" w:rsidP="00A820F8">
      <w:pPr>
        <w:rPr>
          <w:rFonts w:ascii="Arial" w:hAnsi="Arial" w:cs="Arial"/>
          <w:sz w:val="20"/>
          <w:szCs w:val="20"/>
        </w:rPr>
      </w:pPr>
    </w:p>
    <w:p w14:paraId="4E8A2641" w14:textId="4324E996" w:rsidR="00776707" w:rsidRDefault="00A820F8" w:rsidP="004164AF">
      <w:pPr>
        <w:rPr>
          <w:rFonts w:ascii="Arial" w:hAnsi="Arial" w:cs="Arial"/>
          <w:sz w:val="20"/>
          <w:szCs w:val="20"/>
        </w:rPr>
      </w:pPr>
      <w:r w:rsidRPr="00272D41">
        <w:rPr>
          <w:rFonts w:ascii="Arial" w:hAnsi="Arial" w:cs="Arial"/>
          <w:sz w:val="20"/>
          <w:szCs w:val="20"/>
        </w:rPr>
        <w:t xml:space="preserve">Het is zaak dat vervoerders in gesprek gaan met opdrachtgevers over wat een redelijke vergoeding is, aldus Van </w:t>
      </w:r>
      <w:proofErr w:type="spellStart"/>
      <w:r w:rsidRPr="00272D41">
        <w:rPr>
          <w:rFonts w:ascii="Arial" w:hAnsi="Arial" w:cs="Arial"/>
          <w:sz w:val="20"/>
          <w:szCs w:val="20"/>
        </w:rPr>
        <w:t>Straaten</w:t>
      </w:r>
      <w:proofErr w:type="spellEnd"/>
      <w:r w:rsidRPr="00272D41">
        <w:rPr>
          <w:rFonts w:ascii="Arial" w:hAnsi="Arial" w:cs="Arial"/>
          <w:sz w:val="20"/>
          <w:szCs w:val="20"/>
        </w:rPr>
        <w:t xml:space="preserve">. </w:t>
      </w:r>
      <w:r w:rsidR="00776707" w:rsidRPr="00272D41">
        <w:rPr>
          <w:rFonts w:ascii="Arial" w:hAnsi="Arial" w:cs="Arial"/>
          <w:sz w:val="20"/>
          <w:szCs w:val="20"/>
        </w:rPr>
        <w:t>“Zowel de brandstof- als</w:t>
      </w:r>
      <w:r w:rsidR="00A10BD5" w:rsidRPr="00272D41">
        <w:rPr>
          <w:rFonts w:ascii="Arial" w:hAnsi="Arial" w:cs="Arial"/>
          <w:sz w:val="20"/>
          <w:szCs w:val="20"/>
        </w:rPr>
        <w:t xml:space="preserve"> </w:t>
      </w:r>
      <w:r w:rsidR="00776707" w:rsidRPr="00272D41">
        <w:rPr>
          <w:rFonts w:ascii="Arial" w:hAnsi="Arial" w:cs="Arial"/>
          <w:sz w:val="20"/>
          <w:szCs w:val="20"/>
        </w:rPr>
        <w:t>de loonkosten zijn in 2018 fors</w:t>
      </w:r>
      <w:r w:rsidR="00A10BD5" w:rsidRPr="00272D41">
        <w:rPr>
          <w:rFonts w:ascii="Arial" w:hAnsi="Arial" w:cs="Arial"/>
          <w:sz w:val="20"/>
          <w:szCs w:val="20"/>
        </w:rPr>
        <w:t xml:space="preserve"> </w:t>
      </w:r>
      <w:r w:rsidR="00776707" w:rsidRPr="00272D41">
        <w:rPr>
          <w:rFonts w:ascii="Arial" w:hAnsi="Arial" w:cs="Arial"/>
          <w:sz w:val="20"/>
          <w:szCs w:val="20"/>
        </w:rPr>
        <w:t>gestegen, zelfs sterker dan de</w:t>
      </w:r>
      <w:r w:rsidR="000B2FF1" w:rsidRPr="00272D41">
        <w:rPr>
          <w:rFonts w:ascii="Arial" w:hAnsi="Arial" w:cs="Arial"/>
          <w:sz w:val="20"/>
          <w:szCs w:val="20"/>
        </w:rPr>
        <w:t xml:space="preserve"> </w:t>
      </w:r>
      <w:r w:rsidR="00776707" w:rsidRPr="00272D41">
        <w:rPr>
          <w:rFonts w:ascii="Arial" w:hAnsi="Arial" w:cs="Arial"/>
          <w:sz w:val="20"/>
          <w:szCs w:val="20"/>
        </w:rPr>
        <w:t>toename van de vrachtprijzen. Voor</w:t>
      </w:r>
      <w:r w:rsidR="00A10BD5" w:rsidRPr="00272D41">
        <w:rPr>
          <w:rFonts w:ascii="Arial" w:hAnsi="Arial" w:cs="Arial"/>
          <w:sz w:val="20"/>
          <w:szCs w:val="20"/>
        </w:rPr>
        <w:t xml:space="preserve"> </w:t>
      </w:r>
      <w:r w:rsidR="00776707" w:rsidRPr="00272D41">
        <w:rPr>
          <w:rFonts w:ascii="Arial" w:hAnsi="Arial" w:cs="Arial"/>
          <w:sz w:val="20"/>
          <w:szCs w:val="20"/>
        </w:rPr>
        <w:t>het eerst in vier jaar dalen de winsten</w:t>
      </w:r>
      <w:r w:rsidR="00A10BD5" w:rsidRPr="00272D41">
        <w:rPr>
          <w:rFonts w:ascii="Arial" w:hAnsi="Arial" w:cs="Arial"/>
          <w:sz w:val="20"/>
          <w:szCs w:val="20"/>
        </w:rPr>
        <w:t xml:space="preserve"> </w:t>
      </w:r>
      <w:r w:rsidR="00776707" w:rsidRPr="00272D41">
        <w:rPr>
          <w:rFonts w:ascii="Arial" w:hAnsi="Arial" w:cs="Arial"/>
          <w:sz w:val="20"/>
          <w:szCs w:val="20"/>
        </w:rPr>
        <w:t>als gevolg van de hogere kosten.</w:t>
      </w:r>
      <w:r w:rsidR="00A10BD5" w:rsidRPr="00272D41">
        <w:rPr>
          <w:rFonts w:ascii="Arial" w:hAnsi="Arial" w:cs="Arial"/>
          <w:sz w:val="20"/>
          <w:szCs w:val="20"/>
        </w:rPr>
        <w:t xml:space="preserve"> </w:t>
      </w:r>
      <w:r w:rsidR="00776707" w:rsidRPr="00272D41">
        <w:rPr>
          <w:rFonts w:ascii="Arial" w:hAnsi="Arial" w:cs="Arial"/>
          <w:sz w:val="20"/>
          <w:szCs w:val="20"/>
        </w:rPr>
        <w:t>Gezien de sterke bedrijvigheid</w:t>
      </w:r>
      <w:r w:rsidR="00A10BD5" w:rsidRPr="00272D41">
        <w:rPr>
          <w:rFonts w:ascii="Arial" w:hAnsi="Arial" w:cs="Arial"/>
          <w:sz w:val="20"/>
          <w:szCs w:val="20"/>
        </w:rPr>
        <w:t xml:space="preserve"> </w:t>
      </w:r>
      <w:r w:rsidR="00776707" w:rsidRPr="00272D41">
        <w:rPr>
          <w:rFonts w:ascii="Arial" w:hAnsi="Arial" w:cs="Arial"/>
          <w:sz w:val="20"/>
          <w:szCs w:val="20"/>
        </w:rPr>
        <w:t>zou je verwachten dat het in de</w:t>
      </w:r>
      <w:r w:rsidR="00A10BD5" w:rsidRPr="00272D41">
        <w:rPr>
          <w:rFonts w:ascii="Arial" w:hAnsi="Arial" w:cs="Arial"/>
          <w:sz w:val="20"/>
          <w:szCs w:val="20"/>
        </w:rPr>
        <w:t xml:space="preserve"> </w:t>
      </w:r>
      <w:r w:rsidR="00776707" w:rsidRPr="00272D41">
        <w:rPr>
          <w:rFonts w:ascii="Arial" w:hAnsi="Arial" w:cs="Arial"/>
          <w:sz w:val="20"/>
          <w:szCs w:val="20"/>
        </w:rPr>
        <w:t>branche goed gaat, maar het</w:t>
      </w:r>
      <w:r w:rsidR="00A10BD5" w:rsidRPr="00272D41">
        <w:rPr>
          <w:rFonts w:ascii="Arial" w:hAnsi="Arial" w:cs="Arial"/>
          <w:sz w:val="20"/>
          <w:szCs w:val="20"/>
        </w:rPr>
        <w:t xml:space="preserve"> </w:t>
      </w:r>
      <w:r w:rsidR="00776707" w:rsidRPr="00272D41">
        <w:rPr>
          <w:rFonts w:ascii="Arial" w:hAnsi="Arial" w:cs="Arial"/>
          <w:sz w:val="20"/>
          <w:szCs w:val="20"/>
        </w:rPr>
        <w:t>tegenovergestelde is het geval”</w:t>
      </w:r>
      <w:r w:rsidR="004164AF" w:rsidRPr="00272D41">
        <w:rPr>
          <w:rFonts w:ascii="Arial" w:hAnsi="Arial" w:cs="Arial"/>
          <w:sz w:val="20"/>
          <w:szCs w:val="20"/>
        </w:rPr>
        <w:t xml:space="preserve">, </w:t>
      </w:r>
      <w:r w:rsidR="008B4819">
        <w:rPr>
          <w:rFonts w:ascii="Arial" w:hAnsi="Arial" w:cs="Arial"/>
          <w:sz w:val="20"/>
          <w:szCs w:val="20"/>
        </w:rPr>
        <w:t>zo zegt hij.</w:t>
      </w:r>
      <w:r w:rsidR="004164AF" w:rsidRPr="00272D41">
        <w:rPr>
          <w:rFonts w:ascii="Arial" w:hAnsi="Arial" w:cs="Arial"/>
          <w:sz w:val="20"/>
          <w:szCs w:val="20"/>
        </w:rPr>
        <w:t xml:space="preserve"> </w:t>
      </w:r>
    </w:p>
    <w:p w14:paraId="0748D975" w14:textId="77777777" w:rsidR="00123E2D" w:rsidRDefault="00123E2D" w:rsidP="004164AF">
      <w:pPr>
        <w:rPr>
          <w:rFonts w:ascii="Arial" w:hAnsi="Arial" w:cs="Arial"/>
          <w:sz w:val="20"/>
          <w:szCs w:val="20"/>
        </w:rPr>
      </w:pPr>
    </w:p>
    <w:p w14:paraId="10CB0E36" w14:textId="77777777" w:rsidR="00123E2D" w:rsidRDefault="00123E2D" w:rsidP="004164AF">
      <w:pPr>
        <w:rPr>
          <w:rFonts w:ascii="Arial" w:hAnsi="Arial" w:cs="Arial"/>
          <w:sz w:val="20"/>
          <w:szCs w:val="20"/>
        </w:rPr>
      </w:pPr>
    </w:p>
    <w:p w14:paraId="58ECE3A4" w14:textId="77777777" w:rsidR="00123E2D" w:rsidRDefault="00123E2D" w:rsidP="004164AF">
      <w:pPr>
        <w:rPr>
          <w:rFonts w:ascii="Arial" w:hAnsi="Arial" w:cs="Arial"/>
          <w:sz w:val="20"/>
          <w:szCs w:val="20"/>
        </w:rPr>
      </w:pPr>
    </w:p>
    <w:p w14:paraId="6440F4FC" w14:textId="77777777" w:rsidR="00123E2D" w:rsidRDefault="00123E2D" w:rsidP="00776707">
      <w:pPr>
        <w:rPr>
          <w:rFonts w:ascii="Arial" w:hAnsi="Arial" w:cs="Arial"/>
          <w:noProof/>
          <w:sz w:val="20"/>
          <w:szCs w:val="20"/>
          <w:lang w:eastAsia="nl-NL"/>
        </w:rPr>
      </w:pPr>
    </w:p>
    <w:p w14:paraId="2B03594A" w14:textId="77777777" w:rsidR="00123E2D" w:rsidRDefault="00123E2D" w:rsidP="00776707">
      <w:pPr>
        <w:rPr>
          <w:rFonts w:ascii="Arial" w:hAnsi="Arial" w:cs="Arial"/>
          <w:noProof/>
          <w:sz w:val="20"/>
          <w:szCs w:val="20"/>
          <w:lang w:eastAsia="nl-NL"/>
        </w:rPr>
      </w:pPr>
    </w:p>
    <w:p w14:paraId="3A853B62" w14:textId="77777777" w:rsidR="00123E2D" w:rsidRDefault="00123E2D" w:rsidP="00776707">
      <w:pPr>
        <w:rPr>
          <w:rFonts w:ascii="Arial" w:hAnsi="Arial" w:cs="Arial"/>
          <w:noProof/>
          <w:sz w:val="20"/>
          <w:szCs w:val="20"/>
          <w:lang w:eastAsia="nl-NL"/>
        </w:rPr>
      </w:pPr>
    </w:p>
    <w:p w14:paraId="2443EDBA" w14:textId="5D03CB37" w:rsidR="00123E2D" w:rsidRPr="00272D41" w:rsidRDefault="00123E2D" w:rsidP="00776707">
      <w:pPr>
        <w:rPr>
          <w:rFonts w:ascii="Arial" w:hAnsi="Arial" w:cs="Arial"/>
          <w:sz w:val="20"/>
          <w:szCs w:val="20"/>
        </w:rPr>
      </w:pPr>
      <w:r>
        <w:rPr>
          <w:rFonts w:ascii="Arial" w:hAnsi="Arial" w:cs="Arial"/>
          <w:noProof/>
          <w:sz w:val="20"/>
          <w:szCs w:val="20"/>
          <w:lang w:eastAsia="nl-NL"/>
        </w:rPr>
        <w:drawing>
          <wp:anchor distT="0" distB="0" distL="114300" distR="114300" simplePos="0" relativeHeight="251659264" behindDoc="0" locked="0" layoutInCell="1" allowOverlap="1" wp14:anchorId="7597E43B" wp14:editId="5F1B90CF">
            <wp:simplePos x="0" y="0"/>
            <wp:positionH relativeFrom="margin">
              <wp:posOffset>0</wp:posOffset>
            </wp:positionH>
            <wp:positionV relativeFrom="margin">
              <wp:posOffset>142240</wp:posOffset>
            </wp:positionV>
            <wp:extent cx="3048000" cy="4381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eringssaldo.jpg"/>
                    <pic:cNvPicPr/>
                  </pic:nvPicPr>
                  <pic:blipFill>
                    <a:blip r:embed="rId7">
                      <a:extLst>
                        <a:ext uri="{28A0092B-C50C-407E-A947-70E740481C1C}">
                          <a14:useLocalDpi xmlns:a14="http://schemas.microsoft.com/office/drawing/2010/main" val="0"/>
                        </a:ext>
                      </a:extLst>
                    </a:blip>
                    <a:stretch>
                      <a:fillRect/>
                    </a:stretch>
                  </pic:blipFill>
                  <pic:spPr>
                    <a:xfrm>
                      <a:off x="0" y="0"/>
                      <a:ext cx="3048000" cy="4381500"/>
                    </a:xfrm>
                    <a:prstGeom prst="rect">
                      <a:avLst/>
                    </a:prstGeom>
                  </pic:spPr>
                </pic:pic>
              </a:graphicData>
            </a:graphic>
          </wp:anchor>
        </w:drawing>
      </w:r>
    </w:p>
    <w:p w14:paraId="03123541" w14:textId="77777777" w:rsidR="00123E2D" w:rsidRDefault="00123E2D" w:rsidP="0093156A">
      <w:pPr>
        <w:rPr>
          <w:rFonts w:ascii="Arial" w:hAnsi="Arial" w:cs="Arial"/>
          <w:b/>
          <w:sz w:val="20"/>
          <w:szCs w:val="20"/>
        </w:rPr>
      </w:pPr>
    </w:p>
    <w:p w14:paraId="5DD27E1F" w14:textId="77777777" w:rsidR="00123E2D" w:rsidRDefault="00123E2D" w:rsidP="0093156A">
      <w:pPr>
        <w:rPr>
          <w:rFonts w:ascii="Arial" w:hAnsi="Arial" w:cs="Arial"/>
          <w:b/>
          <w:sz w:val="20"/>
          <w:szCs w:val="20"/>
        </w:rPr>
      </w:pPr>
    </w:p>
    <w:p w14:paraId="6F3D5941" w14:textId="77777777" w:rsidR="00123E2D" w:rsidRDefault="00123E2D" w:rsidP="0093156A">
      <w:pPr>
        <w:rPr>
          <w:rFonts w:ascii="Arial" w:hAnsi="Arial" w:cs="Arial"/>
          <w:b/>
          <w:sz w:val="20"/>
          <w:szCs w:val="20"/>
        </w:rPr>
      </w:pPr>
    </w:p>
    <w:p w14:paraId="4ADA5E4C" w14:textId="77777777" w:rsidR="0093156A" w:rsidRPr="00D06794" w:rsidRDefault="0093156A" w:rsidP="0093156A">
      <w:pPr>
        <w:rPr>
          <w:rFonts w:ascii="Arial" w:hAnsi="Arial" w:cs="Arial"/>
          <w:b/>
          <w:sz w:val="20"/>
          <w:szCs w:val="20"/>
        </w:rPr>
      </w:pPr>
      <w:r w:rsidRPr="00D06794">
        <w:rPr>
          <w:rFonts w:ascii="Arial" w:hAnsi="Arial" w:cs="Arial"/>
          <w:b/>
          <w:sz w:val="20"/>
          <w:szCs w:val="20"/>
        </w:rPr>
        <w:t>Investeringen</w:t>
      </w:r>
    </w:p>
    <w:p w14:paraId="37F1E756" w14:textId="5E4F84CC" w:rsidR="00123E2D" w:rsidRPr="00123E2D" w:rsidRDefault="0093156A" w:rsidP="00776707">
      <w:pPr>
        <w:rPr>
          <w:rFonts w:ascii="Arial" w:hAnsi="Arial" w:cs="Arial"/>
          <w:sz w:val="20"/>
          <w:szCs w:val="20"/>
        </w:rPr>
      </w:pPr>
      <w:r w:rsidRPr="00272D41">
        <w:rPr>
          <w:rFonts w:ascii="Arial" w:hAnsi="Arial" w:cs="Arial"/>
          <w:sz w:val="20"/>
          <w:szCs w:val="20"/>
        </w:rPr>
        <w:t>Het investeringssaldo (de investeringen in vaste activa minus het desinvesteringsvolume)</w:t>
      </w:r>
      <w:r>
        <w:rPr>
          <w:rFonts w:ascii="Arial" w:hAnsi="Arial" w:cs="Arial"/>
          <w:sz w:val="20"/>
          <w:szCs w:val="20"/>
        </w:rPr>
        <w:t xml:space="preserve"> is in 2017 </w:t>
      </w:r>
      <w:r w:rsidRPr="00272D41">
        <w:rPr>
          <w:rFonts w:ascii="Arial" w:hAnsi="Arial" w:cs="Arial"/>
          <w:sz w:val="20"/>
          <w:szCs w:val="20"/>
        </w:rPr>
        <w:t>toegenomen ten opzichte van een jaar eerder. Logistieke ondernemers hebben</w:t>
      </w:r>
      <w:r>
        <w:rPr>
          <w:rFonts w:ascii="Arial" w:hAnsi="Arial" w:cs="Arial"/>
          <w:sz w:val="20"/>
          <w:szCs w:val="20"/>
        </w:rPr>
        <w:t xml:space="preserve"> </w:t>
      </w:r>
      <w:r w:rsidRPr="00272D41">
        <w:rPr>
          <w:rFonts w:ascii="Arial" w:hAnsi="Arial" w:cs="Arial"/>
          <w:sz w:val="20"/>
          <w:szCs w:val="20"/>
        </w:rPr>
        <w:t>duidelijk meer geïnves</w:t>
      </w:r>
      <w:r w:rsidR="00123E2D">
        <w:rPr>
          <w:rFonts w:ascii="Arial" w:hAnsi="Arial" w:cs="Arial"/>
          <w:sz w:val="20"/>
          <w:szCs w:val="20"/>
        </w:rPr>
        <w:t>teerd en minder gedesinvesteerd.</w:t>
      </w:r>
    </w:p>
    <w:p w14:paraId="32A0DEE2" w14:textId="77777777" w:rsidR="00123E2D" w:rsidRDefault="00123E2D" w:rsidP="00776707">
      <w:pPr>
        <w:rPr>
          <w:rFonts w:ascii="Arial" w:hAnsi="Arial" w:cs="Arial"/>
          <w:b/>
          <w:sz w:val="20"/>
          <w:szCs w:val="20"/>
        </w:rPr>
      </w:pPr>
    </w:p>
    <w:p w14:paraId="4D16A161" w14:textId="77777777" w:rsidR="00776707" w:rsidRPr="008640A9" w:rsidRDefault="00776707" w:rsidP="00776707">
      <w:pPr>
        <w:rPr>
          <w:rFonts w:ascii="Arial" w:hAnsi="Arial" w:cs="Arial"/>
          <w:b/>
          <w:sz w:val="20"/>
          <w:szCs w:val="20"/>
        </w:rPr>
      </w:pPr>
      <w:r w:rsidRPr="008640A9">
        <w:rPr>
          <w:rFonts w:ascii="Arial" w:hAnsi="Arial" w:cs="Arial"/>
          <w:b/>
          <w:sz w:val="20"/>
          <w:szCs w:val="20"/>
        </w:rPr>
        <w:t>Kredietwaardigheid</w:t>
      </w:r>
    </w:p>
    <w:p w14:paraId="3D5EF135" w14:textId="7E586221" w:rsidR="00123E2D" w:rsidRPr="00272D41" w:rsidRDefault="00776707" w:rsidP="00776707">
      <w:pPr>
        <w:rPr>
          <w:rFonts w:ascii="Arial" w:hAnsi="Arial" w:cs="Arial"/>
          <w:sz w:val="20"/>
          <w:szCs w:val="20"/>
        </w:rPr>
      </w:pPr>
      <w:r w:rsidRPr="00272D41">
        <w:rPr>
          <w:rFonts w:ascii="Arial" w:hAnsi="Arial" w:cs="Arial"/>
          <w:sz w:val="20"/>
          <w:szCs w:val="20"/>
        </w:rPr>
        <w:t>De kredietwaardigheid is in de logistieke</w:t>
      </w:r>
      <w:r w:rsidR="00F943AC" w:rsidRPr="00272D41">
        <w:rPr>
          <w:rFonts w:ascii="Arial" w:hAnsi="Arial" w:cs="Arial"/>
          <w:sz w:val="20"/>
          <w:szCs w:val="20"/>
        </w:rPr>
        <w:t xml:space="preserve"> </w:t>
      </w:r>
      <w:r w:rsidRPr="00272D41">
        <w:rPr>
          <w:rFonts w:ascii="Arial" w:hAnsi="Arial" w:cs="Arial"/>
          <w:sz w:val="20"/>
          <w:szCs w:val="20"/>
        </w:rPr>
        <w:t>branche licht gedaald</w:t>
      </w:r>
      <w:r w:rsidR="00E15C8B" w:rsidRPr="00272D41">
        <w:rPr>
          <w:rFonts w:ascii="Arial" w:hAnsi="Arial" w:cs="Arial"/>
          <w:sz w:val="20"/>
          <w:szCs w:val="20"/>
        </w:rPr>
        <w:t xml:space="preserve">, zo blijkt </w:t>
      </w:r>
      <w:r w:rsidR="00AE29DF">
        <w:rPr>
          <w:rFonts w:ascii="Arial" w:hAnsi="Arial" w:cs="Arial"/>
          <w:sz w:val="20"/>
          <w:szCs w:val="20"/>
        </w:rPr>
        <w:t xml:space="preserve">uit het nieuwe SRA-rapport </w:t>
      </w:r>
      <w:r w:rsidR="00A820F8" w:rsidRPr="00272D41">
        <w:rPr>
          <w:rFonts w:ascii="Arial" w:hAnsi="Arial" w:cs="Arial"/>
          <w:sz w:val="20"/>
          <w:szCs w:val="20"/>
        </w:rPr>
        <w:t xml:space="preserve">‘2019 in Zicht, de verwachtingen van Nederlandse ondernemingen’. </w:t>
      </w:r>
      <w:r w:rsidRPr="00272D41">
        <w:rPr>
          <w:rFonts w:ascii="Arial" w:hAnsi="Arial" w:cs="Arial"/>
          <w:sz w:val="20"/>
          <w:szCs w:val="20"/>
        </w:rPr>
        <w:t>De analyse van</w:t>
      </w:r>
      <w:r w:rsidR="00AE29DF">
        <w:rPr>
          <w:rFonts w:ascii="Arial" w:hAnsi="Arial" w:cs="Arial"/>
          <w:sz w:val="20"/>
          <w:szCs w:val="20"/>
        </w:rPr>
        <w:t xml:space="preserve"> </w:t>
      </w:r>
      <w:r w:rsidRPr="00272D41">
        <w:rPr>
          <w:rFonts w:ascii="Arial" w:hAnsi="Arial" w:cs="Arial"/>
          <w:sz w:val="20"/>
          <w:szCs w:val="20"/>
        </w:rPr>
        <w:t>SRA-BiZ laat zien dat het percentage</w:t>
      </w:r>
      <w:r w:rsidR="00F943AC" w:rsidRPr="00272D41">
        <w:rPr>
          <w:rFonts w:ascii="Arial" w:hAnsi="Arial" w:cs="Arial"/>
          <w:sz w:val="20"/>
          <w:szCs w:val="20"/>
        </w:rPr>
        <w:t xml:space="preserve"> </w:t>
      </w:r>
      <w:r w:rsidRPr="00272D41">
        <w:rPr>
          <w:rFonts w:ascii="Arial" w:hAnsi="Arial" w:cs="Arial"/>
          <w:sz w:val="20"/>
          <w:szCs w:val="20"/>
        </w:rPr>
        <w:t>logistieke ondernemers dat aan al de</w:t>
      </w:r>
      <w:r w:rsidR="00AE29DF">
        <w:rPr>
          <w:rFonts w:ascii="Arial" w:hAnsi="Arial" w:cs="Arial"/>
          <w:sz w:val="20"/>
          <w:szCs w:val="20"/>
        </w:rPr>
        <w:t xml:space="preserve"> </w:t>
      </w:r>
      <w:r w:rsidR="00F943AC" w:rsidRPr="00272D41">
        <w:rPr>
          <w:rFonts w:ascii="Arial" w:hAnsi="Arial" w:cs="Arial"/>
          <w:sz w:val="20"/>
          <w:szCs w:val="20"/>
        </w:rPr>
        <w:t>fi</w:t>
      </w:r>
      <w:r w:rsidRPr="00272D41">
        <w:rPr>
          <w:rFonts w:ascii="Arial" w:hAnsi="Arial" w:cs="Arial"/>
          <w:sz w:val="20"/>
          <w:szCs w:val="20"/>
        </w:rPr>
        <w:t xml:space="preserve">nanciële </w:t>
      </w:r>
      <w:r w:rsidR="00AE29DF">
        <w:rPr>
          <w:rFonts w:ascii="Arial" w:hAnsi="Arial" w:cs="Arial"/>
          <w:sz w:val="20"/>
          <w:szCs w:val="20"/>
        </w:rPr>
        <w:t xml:space="preserve">verplichtingen kan voldoen (een </w:t>
      </w:r>
      <w:r w:rsidRPr="00272D41">
        <w:rPr>
          <w:rFonts w:ascii="Arial" w:hAnsi="Arial" w:cs="Arial"/>
          <w:sz w:val="20"/>
          <w:szCs w:val="20"/>
        </w:rPr>
        <w:t>PD-rating lager dan 1) is afgenomen van</w:t>
      </w:r>
      <w:r w:rsidR="00AE29DF">
        <w:rPr>
          <w:rFonts w:ascii="Arial" w:hAnsi="Arial" w:cs="Arial"/>
          <w:sz w:val="20"/>
          <w:szCs w:val="20"/>
        </w:rPr>
        <w:t xml:space="preserve"> </w:t>
      </w:r>
      <w:r w:rsidRPr="00272D41">
        <w:rPr>
          <w:rFonts w:ascii="Arial" w:hAnsi="Arial" w:cs="Arial"/>
          <w:sz w:val="20"/>
          <w:szCs w:val="20"/>
        </w:rPr>
        <w:t>82,4 in 2016 naar 80,2 in 2017. Dit cijfer</w:t>
      </w:r>
      <w:r w:rsidR="00F943AC" w:rsidRPr="00272D41">
        <w:rPr>
          <w:rFonts w:ascii="Arial" w:hAnsi="Arial" w:cs="Arial"/>
          <w:sz w:val="20"/>
          <w:szCs w:val="20"/>
        </w:rPr>
        <w:t xml:space="preserve"> </w:t>
      </w:r>
      <w:r w:rsidRPr="00272D41">
        <w:rPr>
          <w:rFonts w:ascii="Arial" w:hAnsi="Arial" w:cs="Arial"/>
          <w:sz w:val="20"/>
          <w:szCs w:val="20"/>
        </w:rPr>
        <w:t xml:space="preserve">is nu in lijn met het </w:t>
      </w:r>
      <w:proofErr w:type="spellStart"/>
      <w:r w:rsidRPr="00272D41">
        <w:rPr>
          <w:rFonts w:ascii="Arial" w:hAnsi="Arial" w:cs="Arial"/>
          <w:sz w:val="20"/>
          <w:szCs w:val="20"/>
        </w:rPr>
        <w:t>mkb</w:t>
      </w:r>
      <w:proofErr w:type="spellEnd"/>
      <w:r w:rsidRPr="00272D41">
        <w:rPr>
          <w:rFonts w:ascii="Arial" w:hAnsi="Arial" w:cs="Arial"/>
          <w:sz w:val="20"/>
          <w:szCs w:val="20"/>
        </w:rPr>
        <w:t>-gemiddelde, dat</w:t>
      </w:r>
      <w:r w:rsidR="00AE29DF">
        <w:rPr>
          <w:rFonts w:ascii="Arial" w:hAnsi="Arial" w:cs="Arial"/>
          <w:sz w:val="20"/>
          <w:szCs w:val="20"/>
        </w:rPr>
        <w:t xml:space="preserve"> </w:t>
      </w:r>
      <w:r w:rsidRPr="00272D41">
        <w:rPr>
          <w:rFonts w:ascii="Arial" w:hAnsi="Arial" w:cs="Arial"/>
          <w:sz w:val="20"/>
          <w:szCs w:val="20"/>
        </w:rPr>
        <w:t>wel toenam (van 78,7% naar 80,1%).</w:t>
      </w:r>
      <w:r w:rsidR="00F943AC" w:rsidRPr="00272D41">
        <w:rPr>
          <w:rFonts w:ascii="Arial" w:hAnsi="Arial" w:cs="Arial"/>
          <w:sz w:val="20"/>
          <w:szCs w:val="20"/>
        </w:rPr>
        <w:t xml:space="preserve"> </w:t>
      </w:r>
      <w:r w:rsidRPr="00272D41">
        <w:rPr>
          <w:rFonts w:ascii="Arial" w:hAnsi="Arial" w:cs="Arial"/>
          <w:sz w:val="20"/>
          <w:szCs w:val="20"/>
        </w:rPr>
        <w:t>De verlaging van de kredietwaardigheid</w:t>
      </w:r>
      <w:r w:rsidR="00B64715">
        <w:rPr>
          <w:rFonts w:ascii="Arial" w:hAnsi="Arial" w:cs="Arial"/>
          <w:sz w:val="20"/>
          <w:szCs w:val="20"/>
        </w:rPr>
        <w:t xml:space="preserve"> </w:t>
      </w:r>
      <w:r w:rsidRPr="00272D41">
        <w:rPr>
          <w:rFonts w:ascii="Arial" w:hAnsi="Arial" w:cs="Arial"/>
          <w:sz w:val="20"/>
          <w:szCs w:val="20"/>
        </w:rPr>
        <w:t>in de logistiek heeft te maken met de</w:t>
      </w:r>
      <w:r w:rsidR="00F943AC" w:rsidRPr="00272D41">
        <w:rPr>
          <w:rFonts w:ascii="Arial" w:hAnsi="Arial" w:cs="Arial"/>
          <w:sz w:val="20"/>
          <w:szCs w:val="20"/>
        </w:rPr>
        <w:t xml:space="preserve"> </w:t>
      </w:r>
      <w:r w:rsidRPr="00272D41">
        <w:rPr>
          <w:rFonts w:ascii="Arial" w:hAnsi="Arial" w:cs="Arial"/>
          <w:sz w:val="20"/>
          <w:szCs w:val="20"/>
        </w:rPr>
        <w:t>bovengemiddelde investeringen in materieel.</w:t>
      </w:r>
    </w:p>
    <w:p w14:paraId="3D7793D4" w14:textId="77777777" w:rsidR="00123E2D" w:rsidRPr="00272D41" w:rsidRDefault="00123E2D" w:rsidP="00776707">
      <w:pPr>
        <w:rPr>
          <w:rFonts w:ascii="Arial" w:hAnsi="Arial" w:cs="Arial"/>
          <w:sz w:val="20"/>
          <w:szCs w:val="20"/>
        </w:rPr>
      </w:pPr>
    </w:p>
    <w:p w14:paraId="3F8F4C43" w14:textId="77777777" w:rsidR="00123E2D" w:rsidRDefault="00123E2D" w:rsidP="00111F17">
      <w:pPr>
        <w:rPr>
          <w:rFonts w:ascii="Arial" w:hAnsi="Arial" w:cs="Arial"/>
          <w:b/>
          <w:sz w:val="20"/>
          <w:szCs w:val="20"/>
        </w:rPr>
      </w:pPr>
    </w:p>
    <w:p w14:paraId="776D71DD" w14:textId="77777777" w:rsidR="00123E2D" w:rsidRDefault="00123E2D" w:rsidP="00111F17">
      <w:pPr>
        <w:rPr>
          <w:rFonts w:ascii="Arial" w:hAnsi="Arial" w:cs="Arial"/>
          <w:b/>
          <w:sz w:val="20"/>
          <w:szCs w:val="20"/>
        </w:rPr>
      </w:pPr>
    </w:p>
    <w:p w14:paraId="3CB62F16" w14:textId="77777777" w:rsidR="00123E2D" w:rsidRDefault="00123E2D" w:rsidP="00111F17">
      <w:pPr>
        <w:rPr>
          <w:rFonts w:ascii="Arial" w:hAnsi="Arial" w:cs="Arial"/>
          <w:b/>
          <w:sz w:val="20"/>
          <w:szCs w:val="20"/>
        </w:rPr>
      </w:pPr>
    </w:p>
    <w:p w14:paraId="37E478D3" w14:textId="2A53CBFC" w:rsidR="008717A2" w:rsidRPr="00272D41" w:rsidRDefault="008717A2" w:rsidP="00111F17">
      <w:pPr>
        <w:rPr>
          <w:rFonts w:ascii="Arial" w:hAnsi="Arial" w:cs="Arial"/>
          <w:b/>
          <w:sz w:val="20"/>
          <w:szCs w:val="20"/>
        </w:rPr>
      </w:pPr>
      <w:bookmarkStart w:id="0" w:name="_GoBack"/>
      <w:bookmarkEnd w:id="0"/>
      <w:r w:rsidRPr="00272D41">
        <w:rPr>
          <w:rFonts w:ascii="Arial" w:hAnsi="Arial" w:cs="Arial"/>
          <w:b/>
          <w:sz w:val="20"/>
          <w:szCs w:val="20"/>
        </w:rPr>
        <w:t>INTERVIEW</w:t>
      </w:r>
    </w:p>
    <w:p w14:paraId="52FC0B8C" w14:textId="77777777" w:rsidR="008717A2" w:rsidRPr="00272D41" w:rsidRDefault="008717A2" w:rsidP="00111F17">
      <w:pPr>
        <w:rPr>
          <w:rFonts w:ascii="Arial" w:hAnsi="Arial" w:cs="Arial"/>
          <w:b/>
          <w:sz w:val="20"/>
          <w:szCs w:val="20"/>
        </w:rPr>
      </w:pPr>
    </w:p>
    <w:p w14:paraId="641942C0" w14:textId="77777777" w:rsidR="00A64D88" w:rsidRPr="0090635B" w:rsidRDefault="00920581" w:rsidP="00111F17">
      <w:pPr>
        <w:rPr>
          <w:rFonts w:ascii="Arial" w:hAnsi="Arial" w:cs="Arial"/>
          <w:b/>
          <w:sz w:val="28"/>
          <w:szCs w:val="28"/>
        </w:rPr>
      </w:pPr>
      <w:r w:rsidRPr="0090635B">
        <w:rPr>
          <w:rFonts w:ascii="Arial" w:hAnsi="Arial" w:cs="Arial"/>
          <w:b/>
          <w:sz w:val="28"/>
          <w:szCs w:val="28"/>
        </w:rPr>
        <w:t>‘Omzet stijgt, rendement daalt’</w:t>
      </w:r>
    </w:p>
    <w:p w14:paraId="3822A534" w14:textId="77777777" w:rsidR="00A64D88" w:rsidRPr="00272D41" w:rsidRDefault="00A64D88" w:rsidP="00111F17">
      <w:pPr>
        <w:rPr>
          <w:rFonts w:ascii="Arial" w:hAnsi="Arial" w:cs="Arial"/>
          <w:b/>
          <w:sz w:val="20"/>
          <w:szCs w:val="20"/>
        </w:rPr>
      </w:pPr>
    </w:p>
    <w:p w14:paraId="2428937C" w14:textId="77777777" w:rsidR="00475D7B" w:rsidRPr="00272D41" w:rsidRDefault="00A2394B" w:rsidP="00111F17">
      <w:pPr>
        <w:rPr>
          <w:rFonts w:ascii="Arial" w:hAnsi="Arial" w:cs="Arial"/>
          <w:b/>
          <w:sz w:val="20"/>
          <w:szCs w:val="20"/>
        </w:rPr>
      </w:pPr>
      <w:r w:rsidRPr="00272D41">
        <w:rPr>
          <w:rFonts w:ascii="Arial" w:hAnsi="Arial" w:cs="Arial"/>
          <w:b/>
          <w:sz w:val="20"/>
          <w:szCs w:val="20"/>
        </w:rPr>
        <w:t xml:space="preserve">Ondanks de omzetstijging </w:t>
      </w:r>
      <w:r w:rsidR="00C46BC7" w:rsidRPr="00272D41">
        <w:rPr>
          <w:rFonts w:ascii="Arial" w:hAnsi="Arial" w:cs="Arial"/>
          <w:b/>
          <w:sz w:val="20"/>
          <w:szCs w:val="20"/>
        </w:rPr>
        <w:t xml:space="preserve">die is ingezet, </w:t>
      </w:r>
      <w:r w:rsidRPr="00272D41">
        <w:rPr>
          <w:rFonts w:ascii="Arial" w:hAnsi="Arial" w:cs="Arial"/>
          <w:b/>
          <w:sz w:val="20"/>
          <w:szCs w:val="20"/>
        </w:rPr>
        <w:t xml:space="preserve">lopen de rendementen terug. Dat is de grote uitdaging waar transportondernemingen voor staan. </w:t>
      </w:r>
      <w:r w:rsidR="00475D7B" w:rsidRPr="00272D41">
        <w:rPr>
          <w:rFonts w:ascii="Arial" w:hAnsi="Arial" w:cs="Arial"/>
          <w:b/>
          <w:sz w:val="20"/>
          <w:szCs w:val="20"/>
        </w:rPr>
        <w:t>Het wegtransport heeft het druk, maar moet nog steeds scherp calculeren.</w:t>
      </w:r>
    </w:p>
    <w:p w14:paraId="43AEBC7C" w14:textId="77777777" w:rsidR="00FB6AE1" w:rsidRPr="00272D41" w:rsidRDefault="00FB6AE1" w:rsidP="00111F17">
      <w:pPr>
        <w:rPr>
          <w:rFonts w:ascii="Arial" w:hAnsi="Arial" w:cs="Arial"/>
          <w:sz w:val="20"/>
          <w:szCs w:val="20"/>
        </w:rPr>
      </w:pPr>
    </w:p>
    <w:p w14:paraId="2181C2FB" w14:textId="14E60AF3" w:rsidR="00AF6284" w:rsidRPr="00272D41" w:rsidRDefault="00FB6AE1" w:rsidP="00AF6284">
      <w:pPr>
        <w:rPr>
          <w:rFonts w:ascii="Arial" w:hAnsi="Arial" w:cs="Arial"/>
          <w:sz w:val="20"/>
          <w:szCs w:val="20"/>
        </w:rPr>
      </w:pPr>
      <w:r w:rsidRPr="00272D41">
        <w:rPr>
          <w:rFonts w:ascii="Arial" w:hAnsi="Arial" w:cs="Arial"/>
          <w:sz w:val="20"/>
          <w:szCs w:val="20"/>
        </w:rPr>
        <w:t xml:space="preserve">“De omzet en het volume bij transport en logistiek stijgen, maar de kosten, </w:t>
      </w:r>
      <w:r w:rsidR="00211440" w:rsidRPr="00272D41">
        <w:rPr>
          <w:rFonts w:ascii="Arial" w:hAnsi="Arial" w:cs="Arial"/>
          <w:sz w:val="20"/>
          <w:szCs w:val="20"/>
        </w:rPr>
        <w:t xml:space="preserve">met name </w:t>
      </w:r>
      <w:r w:rsidRPr="00272D41">
        <w:rPr>
          <w:rFonts w:ascii="Arial" w:hAnsi="Arial" w:cs="Arial"/>
          <w:sz w:val="20"/>
          <w:szCs w:val="20"/>
        </w:rPr>
        <w:t>voor lonen en brandstof, ook. Omdat niet alle kosten worden doorberekend, zijn de marges krap</w:t>
      </w:r>
      <w:r w:rsidR="00561AAA" w:rsidRPr="00272D41">
        <w:rPr>
          <w:rFonts w:ascii="Arial" w:hAnsi="Arial" w:cs="Arial"/>
          <w:sz w:val="20"/>
          <w:szCs w:val="20"/>
        </w:rPr>
        <w:t>”</w:t>
      </w:r>
      <w:r w:rsidR="00A66928" w:rsidRPr="00272D41">
        <w:rPr>
          <w:rFonts w:ascii="Arial" w:hAnsi="Arial" w:cs="Arial"/>
          <w:sz w:val="20"/>
          <w:szCs w:val="20"/>
        </w:rPr>
        <w:t>, zegt Machiel Bode van ING.</w:t>
      </w:r>
      <w:r w:rsidR="00561AAA" w:rsidRPr="00272D41">
        <w:rPr>
          <w:rFonts w:ascii="Arial" w:hAnsi="Arial" w:cs="Arial"/>
          <w:sz w:val="20"/>
          <w:szCs w:val="20"/>
        </w:rPr>
        <w:t xml:space="preserve"> </w:t>
      </w:r>
      <w:r w:rsidR="006F597B" w:rsidRPr="00272D41">
        <w:rPr>
          <w:rFonts w:ascii="Arial" w:hAnsi="Arial" w:cs="Arial"/>
          <w:sz w:val="20"/>
          <w:szCs w:val="20"/>
        </w:rPr>
        <w:t xml:space="preserve">De </w:t>
      </w:r>
      <w:r w:rsidR="00475D7B" w:rsidRPr="00272D41">
        <w:rPr>
          <w:rFonts w:ascii="Arial" w:hAnsi="Arial" w:cs="Arial"/>
          <w:sz w:val="20"/>
          <w:szCs w:val="20"/>
        </w:rPr>
        <w:t xml:space="preserve">omzetstijging </w:t>
      </w:r>
      <w:r w:rsidR="006F597B" w:rsidRPr="00272D41">
        <w:rPr>
          <w:rFonts w:ascii="Arial" w:hAnsi="Arial" w:cs="Arial"/>
          <w:sz w:val="20"/>
          <w:szCs w:val="20"/>
        </w:rPr>
        <w:t xml:space="preserve">wordt </w:t>
      </w:r>
      <w:r w:rsidR="00475D7B" w:rsidRPr="00272D41">
        <w:rPr>
          <w:rFonts w:ascii="Arial" w:hAnsi="Arial" w:cs="Arial"/>
          <w:sz w:val="20"/>
          <w:szCs w:val="20"/>
        </w:rPr>
        <w:t>niet vertaald in hogere prijzen.</w:t>
      </w:r>
      <w:r w:rsidR="003D3B0B" w:rsidRPr="00272D41">
        <w:rPr>
          <w:rFonts w:ascii="Arial" w:hAnsi="Arial" w:cs="Arial"/>
          <w:sz w:val="20"/>
          <w:szCs w:val="20"/>
        </w:rPr>
        <w:t xml:space="preserve"> “Vooral de</w:t>
      </w:r>
      <w:r w:rsidR="00A66928" w:rsidRPr="00272D41">
        <w:rPr>
          <w:rFonts w:ascii="Arial" w:hAnsi="Arial" w:cs="Arial"/>
          <w:sz w:val="20"/>
          <w:szCs w:val="20"/>
        </w:rPr>
        <w:t xml:space="preserve"> </w:t>
      </w:r>
      <w:r w:rsidR="00E74F46" w:rsidRPr="00272D41">
        <w:rPr>
          <w:rFonts w:ascii="Arial" w:hAnsi="Arial" w:cs="Arial"/>
          <w:sz w:val="20"/>
          <w:szCs w:val="20"/>
        </w:rPr>
        <w:t>transport</w:t>
      </w:r>
      <w:r w:rsidR="003D3B0B" w:rsidRPr="00272D41">
        <w:rPr>
          <w:rFonts w:ascii="Arial" w:hAnsi="Arial" w:cs="Arial"/>
          <w:sz w:val="20"/>
          <w:szCs w:val="20"/>
        </w:rPr>
        <w:t xml:space="preserve">vraag vanuit de </w:t>
      </w:r>
      <w:proofErr w:type="spellStart"/>
      <w:r w:rsidR="003D3B0B" w:rsidRPr="00272D41">
        <w:rPr>
          <w:rFonts w:ascii="Arial" w:hAnsi="Arial" w:cs="Arial"/>
          <w:sz w:val="20"/>
          <w:szCs w:val="20"/>
        </w:rPr>
        <w:t>retail</w:t>
      </w:r>
      <w:proofErr w:type="spellEnd"/>
      <w:r w:rsidR="003D3B0B" w:rsidRPr="00272D41">
        <w:rPr>
          <w:rFonts w:ascii="Arial" w:hAnsi="Arial" w:cs="Arial"/>
          <w:sz w:val="20"/>
          <w:szCs w:val="20"/>
        </w:rPr>
        <w:t xml:space="preserve"> door de groeiende e-commerce en de bouw </w:t>
      </w:r>
      <w:r w:rsidR="000256AE" w:rsidRPr="00272D41">
        <w:rPr>
          <w:rFonts w:ascii="Arial" w:hAnsi="Arial" w:cs="Arial"/>
          <w:sz w:val="20"/>
          <w:szCs w:val="20"/>
        </w:rPr>
        <w:t>ne</w:t>
      </w:r>
      <w:r w:rsidR="00852EC1" w:rsidRPr="00272D41">
        <w:rPr>
          <w:rFonts w:ascii="Arial" w:hAnsi="Arial" w:cs="Arial"/>
          <w:sz w:val="20"/>
          <w:szCs w:val="20"/>
        </w:rPr>
        <w:t>emt toe</w:t>
      </w:r>
      <w:r w:rsidR="00AF3BCC" w:rsidRPr="00272D41">
        <w:rPr>
          <w:rFonts w:ascii="Arial" w:hAnsi="Arial" w:cs="Arial"/>
          <w:sz w:val="20"/>
          <w:szCs w:val="20"/>
        </w:rPr>
        <w:t>, maar d</w:t>
      </w:r>
      <w:r w:rsidR="00E74F46" w:rsidRPr="00272D41">
        <w:rPr>
          <w:rFonts w:ascii="Arial" w:hAnsi="Arial" w:cs="Arial"/>
          <w:sz w:val="20"/>
          <w:szCs w:val="20"/>
        </w:rPr>
        <w:t xml:space="preserve">aar staat tegenover dat </w:t>
      </w:r>
      <w:r w:rsidR="00EB4EF1" w:rsidRPr="00272D41">
        <w:rPr>
          <w:rFonts w:ascii="Arial" w:hAnsi="Arial" w:cs="Arial"/>
          <w:sz w:val="20"/>
          <w:szCs w:val="20"/>
        </w:rPr>
        <w:t xml:space="preserve">de kosten toenemen. </w:t>
      </w:r>
      <w:proofErr w:type="spellStart"/>
      <w:r w:rsidR="00AF6284" w:rsidRPr="00272D41">
        <w:rPr>
          <w:rFonts w:ascii="Arial" w:hAnsi="Arial" w:cs="Arial"/>
          <w:sz w:val="20"/>
          <w:szCs w:val="20"/>
        </w:rPr>
        <w:t>Nedcargo</w:t>
      </w:r>
      <w:proofErr w:type="spellEnd"/>
      <w:r w:rsidR="00AF6284" w:rsidRPr="00272D41">
        <w:rPr>
          <w:rFonts w:ascii="Arial" w:hAnsi="Arial" w:cs="Arial"/>
          <w:sz w:val="20"/>
          <w:szCs w:val="20"/>
        </w:rPr>
        <w:t xml:space="preserve"> en </w:t>
      </w:r>
      <w:proofErr w:type="spellStart"/>
      <w:r w:rsidR="00AF6284" w:rsidRPr="00272D41">
        <w:rPr>
          <w:rFonts w:ascii="Arial" w:hAnsi="Arial" w:cs="Arial"/>
          <w:sz w:val="20"/>
          <w:szCs w:val="20"/>
        </w:rPr>
        <w:t>Waberer</w:t>
      </w:r>
      <w:proofErr w:type="spellEnd"/>
      <w:r w:rsidR="00AF6284" w:rsidRPr="00272D41">
        <w:rPr>
          <w:rFonts w:ascii="Arial" w:hAnsi="Arial" w:cs="Arial"/>
          <w:sz w:val="20"/>
          <w:szCs w:val="20"/>
        </w:rPr>
        <w:t xml:space="preserve"> hebben dit ondervangen door </w:t>
      </w:r>
      <w:r w:rsidR="007B4686" w:rsidRPr="00272D41">
        <w:rPr>
          <w:rFonts w:ascii="Arial" w:hAnsi="Arial" w:cs="Arial"/>
          <w:sz w:val="20"/>
          <w:szCs w:val="20"/>
        </w:rPr>
        <w:t xml:space="preserve">eerder </w:t>
      </w:r>
      <w:r w:rsidR="00AF6284" w:rsidRPr="00272D41">
        <w:rPr>
          <w:rFonts w:ascii="Arial" w:hAnsi="Arial" w:cs="Arial"/>
          <w:sz w:val="20"/>
          <w:szCs w:val="20"/>
        </w:rPr>
        <w:t>een verhoging van de tarieven</w:t>
      </w:r>
      <w:r w:rsidR="007B4686" w:rsidRPr="00272D41">
        <w:rPr>
          <w:rFonts w:ascii="Arial" w:hAnsi="Arial" w:cs="Arial"/>
          <w:sz w:val="20"/>
          <w:szCs w:val="20"/>
        </w:rPr>
        <w:t xml:space="preserve"> door te voeren</w:t>
      </w:r>
      <w:r w:rsidR="00AF6284" w:rsidRPr="00272D41">
        <w:rPr>
          <w:rFonts w:ascii="Arial" w:hAnsi="Arial" w:cs="Arial"/>
          <w:sz w:val="20"/>
          <w:szCs w:val="20"/>
        </w:rPr>
        <w:t>.”</w:t>
      </w:r>
    </w:p>
    <w:p w14:paraId="0A21DA2C" w14:textId="77777777" w:rsidR="009859AE" w:rsidRPr="00272D41" w:rsidRDefault="009859AE" w:rsidP="00AF6284">
      <w:pPr>
        <w:rPr>
          <w:rFonts w:ascii="Arial" w:hAnsi="Arial" w:cs="Arial"/>
          <w:sz w:val="20"/>
          <w:szCs w:val="20"/>
        </w:rPr>
      </w:pPr>
    </w:p>
    <w:p w14:paraId="69020FEE" w14:textId="77777777" w:rsidR="00E23C42" w:rsidRPr="00272D41" w:rsidRDefault="00E23C42" w:rsidP="00AF6284">
      <w:pPr>
        <w:rPr>
          <w:rFonts w:ascii="Arial" w:hAnsi="Arial" w:cs="Arial"/>
          <w:b/>
          <w:sz w:val="20"/>
          <w:szCs w:val="20"/>
        </w:rPr>
      </w:pPr>
      <w:r w:rsidRPr="00272D41">
        <w:rPr>
          <w:rFonts w:ascii="Arial" w:hAnsi="Arial" w:cs="Arial"/>
          <w:b/>
          <w:sz w:val="20"/>
          <w:szCs w:val="20"/>
        </w:rPr>
        <w:t>Logistieke dienstverlening</w:t>
      </w:r>
    </w:p>
    <w:p w14:paraId="0F2A12E0" w14:textId="476C259D" w:rsidR="007B2740" w:rsidRPr="00272D41" w:rsidRDefault="00E23C42" w:rsidP="00AF6284">
      <w:pPr>
        <w:rPr>
          <w:rFonts w:ascii="Arial" w:hAnsi="Arial" w:cs="Arial"/>
          <w:sz w:val="20"/>
          <w:szCs w:val="20"/>
        </w:rPr>
      </w:pPr>
      <w:r w:rsidRPr="00272D41">
        <w:rPr>
          <w:rFonts w:ascii="Arial" w:hAnsi="Arial" w:cs="Arial"/>
          <w:sz w:val="20"/>
          <w:szCs w:val="20"/>
        </w:rPr>
        <w:t xml:space="preserve">Volgens Bode was de logistieke dienstverlening jarenlang een groeisector en groeide die harder dan de sector in zijn totaliteit. </w:t>
      </w:r>
      <w:r w:rsidR="00B7327D" w:rsidRPr="00272D41">
        <w:rPr>
          <w:rFonts w:ascii="Arial" w:hAnsi="Arial" w:cs="Arial"/>
          <w:sz w:val="20"/>
          <w:szCs w:val="20"/>
        </w:rPr>
        <w:t>“</w:t>
      </w:r>
      <w:r w:rsidRPr="00272D41">
        <w:rPr>
          <w:rFonts w:ascii="Arial" w:hAnsi="Arial" w:cs="Arial"/>
          <w:sz w:val="20"/>
          <w:szCs w:val="20"/>
        </w:rPr>
        <w:t>D</w:t>
      </w:r>
      <w:r w:rsidR="00B7327D" w:rsidRPr="00272D41">
        <w:rPr>
          <w:rFonts w:ascii="Arial" w:hAnsi="Arial" w:cs="Arial"/>
          <w:sz w:val="20"/>
          <w:szCs w:val="20"/>
        </w:rPr>
        <w:t>r</w:t>
      </w:r>
      <w:r w:rsidRPr="00272D41">
        <w:rPr>
          <w:rFonts w:ascii="Arial" w:hAnsi="Arial" w:cs="Arial"/>
          <w:sz w:val="20"/>
          <w:szCs w:val="20"/>
        </w:rPr>
        <w:t>ivers zijn containeroverslag</w:t>
      </w:r>
      <w:r w:rsidR="00B7327D" w:rsidRPr="00272D41">
        <w:rPr>
          <w:rFonts w:ascii="Arial" w:hAnsi="Arial" w:cs="Arial"/>
          <w:sz w:val="20"/>
          <w:szCs w:val="20"/>
        </w:rPr>
        <w:t xml:space="preserve"> en e-co</w:t>
      </w:r>
      <w:r w:rsidR="00325C42" w:rsidRPr="00272D41">
        <w:rPr>
          <w:rFonts w:ascii="Arial" w:hAnsi="Arial" w:cs="Arial"/>
          <w:sz w:val="20"/>
          <w:szCs w:val="20"/>
        </w:rPr>
        <w:t>m</w:t>
      </w:r>
      <w:r w:rsidR="00B7327D" w:rsidRPr="00272D41">
        <w:rPr>
          <w:rFonts w:ascii="Arial" w:hAnsi="Arial" w:cs="Arial"/>
          <w:sz w:val="20"/>
          <w:szCs w:val="20"/>
        </w:rPr>
        <w:t>merce, maar we zien ook hier dat de rendementen kleiner worden. De laatste tijd is de groei gemiddeld. Je moet in deze tijd als bedrijf kiezen voor extra omzet tegen de juiste prijs en scherp sturen op efficiency, beladingsgraad en bezettingsgraad.”</w:t>
      </w:r>
      <w:r w:rsidRPr="00272D41">
        <w:rPr>
          <w:rFonts w:ascii="Arial" w:hAnsi="Arial" w:cs="Arial"/>
          <w:sz w:val="20"/>
          <w:szCs w:val="20"/>
        </w:rPr>
        <w:t xml:space="preserve"> </w:t>
      </w:r>
    </w:p>
    <w:p w14:paraId="5C22E70D" w14:textId="77777777" w:rsidR="00E23C42" w:rsidRPr="00272D41" w:rsidRDefault="007B2740" w:rsidP="00AF6284">
      <w:pPr>
        <w:rPr>
          <w:rFonts w:ascii="Arial" w:hAnsi="Arial" w:cs="Arial"/>
          <w:b/>
          <w:sz w:val="20"/>
          <w:szCs w:val="20"/>
        </w:rPr>
      </w:pPr>
      <w:r w:rsidRPr="00272D41">
        <w:rPr>
          <w:rFonts w:ascii="Arial" w:hAnsi="Arial" w:cs="Arial"/>
          <w:b/>
          <w:sz w:val="20"/>
          <w:szCs w:val="20"/>
        </w:rPr>
        <w:t xml:space="preserve"> </w:t>
      </w:r>
    </w:p>
    <w:p w14:paraId="4206C918" w14:textId="4FF4B329" w:rsidR="00FF2679" w:rsidRPr="00272D41" w:rsidRDefault="003B675F" w:rsidP="00AF6284">
      <w:pPr>
        <w:rPr>
          <w:rFonts w:ascii="Arial" w:hAnsi="Arial" w:cs="Arial"/>
          <w:b/>
          <w:sz w:val="20"/>
          <w:szCs w:val="20"/>
        </w:rPr>
      </w:pPr>
      <w:r w:rsidRPr="00272D41">
        <w:rPr>
          <w:rFonts w:ascii="Arial" w:hAnsi="Arial" w:cs="Arial"/>
          <w:b/>
          <w:sz w:val="20"/>
          <w:szCs w:val="20"/>
        </w:rPr>
        <w:t>Verwachting economische groei 2019</w:t>
      </w:r>
    </w:p>
    <w:p w14:paraId="2386BB59" w14:textId="7BC8DC72" w:rsidR="004F6195" w:rsidRPr="00272D41" w:rsidRDefault="004F6195" w:rsidP="004F6195">
      <w:pPr>
        <w:rPr>
          <w:rFonts w:ascii="Arial" w:hAnsi="Arial" w:cs="Arial"/>
          <w:sz w:val="20"/>
          <w:szCs w:val="20"/>
        </w:rPr>
      </w:pPr>
      <w:r w:rsidRPr="00272D41">
        <w:rPr>
          <w:rFonts w:ascii="Arial" w:hAnsi="Arial" w:cs="Arial"/>
          <w:sz w:val="20"/>
          <w:szCs w:val="20"/>
        </w:rPr>
        <w:t xml:space="preserve">Het ING Economisch Bureau verwacht voor de Nederlandse economie in 2019 een groei van 2,0% tegenover 2,8% in 2018. </w:t>
      </w:r>
      <w:r w:rsidR="003779D0" w:rsidRPr="00272D41">
        <w:rPr>
          <w:rFonts w:ascii="Arial" w:hAnsi="Arial" w:cs="Arial"/>
          <w:sz w:val="20"/>
          <w:szCs w:val="20"/>
        </w:rPr>
        <w:t>“</w:t>
      </w:r>
      <w:r w:rsidRPr="00272D41">
        <w:rPr>
          <w:rFonts w:ascii="Arial" w:hAnsi="Arial" w:cs="Arial"/>
          <w:sz w:val="20"/>
          <w:szCs w:val="20"/>
        </w:rPr>
        <w:t xml:space="preserve">De Nederlandse economie is nog niet klaar met groeien, hoewel de groei in 2019 wel afneemt. Nagenoeg alle sectoren groeien, maar dat gaat veelal </w:t>
      </w:r>
      <w:r w:rsidR="004617E7" w:rsidRPr="00272D41">
        <w:rPr>
          <w:rFonts w:ascii="Arial" w:hAnsi="Arial" w:cs="Arial"/>
          <w:sz w:val="20"/>
          <w:szCs w:val="20"/>
        </w:rPr>
        <w:t xml:space="preserve">in </w:t>
      </w:r>
      <w:r w:rsidRPr="00272D41">
        <w:rPr>
          <w:rFonts w:ascii="Arial" w:hAnsi="Arial" w:cs="Arial"/>
          <w:sz w:val="20"/>
          <w:szCs w:val="20"/>
        </w:rPr>
        <w:t xml:space="preserve">een lagere versnelling dan dit jaar. Vooral de krapte op de arbeidsmarkt zet een rem op een verder toenemende productie, maar gaat voor werkenden wel gepaard met een hogere loonstijging. De economie zal dus ook in 2019 blijven groeien, onder meer door een toename van de export van 3,1%, </w:t>
      </w:r>
      <w:r w:rsidR="00FF1F1C" w:rsidRPr="00272D41">
        <w:rPr>
          <w:rFonts w:ascii="Arial" w:hAnsi="Arial" w:cs="Arial"/>
          <w:sz w:val="20"/>
          <w:szCs w:val="20"/>
        </w:rPr>
        <w:t>een</w:t>
      </w:r>
      <w:r w:rsidRPr="00272D41">
        <w:rPr>
          <w:rFonts w:ascii="Arial" w:hAnsi="Arial" w:cs="Arial"/>
          <w:sz w:val="20"/>
          <w:szCs w:val="20"/>
        </w:rPr>
        <w:t xml:space="preserve"> consumptie</w:t>
      </w:r>
      <w:r w:rsidR="00D13FEF" w:rsidRPr="00272D41">
        <w:rPr>
          <w:rFonts w:ascii="Arial" w:hAnsi="Arial" w:cs="Arial"/>
          <w:sz w:val="20"/>
          <w:szCs w:val="20"/>
        </w:rPr>
        <w:t>groei</w:t>
      </w:r>
      <w:r w:rsidRPr="00272D41">
        <w:rPr>
          <w:rFonts w:ascii="Arial" w:hAnsi="Arial" w:cs="Arial"/>
          <w:sz w:val="20"/>
          <w:szCs w:val="20"/>
        </w:rPr>
        <w:t xml:space="preserve"> van 2,0% en investeringen van 3,2%. Het totale volume van transport en logistiek groeit hierdoor in 2019 naar verwachting met 2,0% tegenover 3,5% in 2018, met de logistieke dienstverlen</w:t>
      </w:r>
      <w:r w:rsidR="003779D0" w:rsidRPr="00272D41">
        <w:rPr>
          <w:rFonts w:ascii="Arial" w:hAnsi="Arial" w:cs="Arial"/>
          <w:sz w:val="20"/>
          <w:szCs w:val="20"/>
        </w:rPr>
        <w:t>ers en het wegtransport aan kop”, aldus Bode.</w:t>
      </w:r>
    </w:p>
    <w:p w14:paraId="67D13DB2" w14:textId="77777777" w:rsidR="004F6195" w:rsidRPr="00272D41" w:rsidRDefault="004F6195" w:rsidP="00AF6284">
      <w:pPr>
        <w:rPr>
          <w:rFonts w:ascii="Arial" w:hAnsi="Arial" w:cs="Arial"/>
          <w:sz w:val="20"/>
          <w:szCs w:val="20"/>
        </w:rPr>
      </w:pPr>
    </w:p>
    <w:p w14:paraId="6F28A0DC" w14:textId="77777777" w:rsidR="008F7B7A" w:rsidRPr="00272D41" w:rsidRDefault="008F7B7A" w:rsidP="00AF6284">
      <w:pPr>
        <w:rPr>
          <w:rFonts w:ascii="Arial" w:hAnsi="Arial" w:cs="Arial"/>
          <w:b/>
          <w:sz w:val="20"/>
          <w:szCs w:val="20"/>
        </w:rPr>
      </w:pPr>
      <w:r w:rsidRPr="00272D41">
        <w:rPr>
          <w:rFonts w:ascii="Arial" w:hAnsi="Arial" w:cs="Arial"/>
          <w:b/>
          <w:sz w:val="20"/>
          <w:szCs w:val="20"/>
        </w:rPr>
        <w:t xml:space="preserve">Cao en loondoorbetalingsregeling vakantie </w:t>
      </w:r>
    </w:p>
    <w:p w14:paraId="04AFF79C" w14:textId="14FB5908" w:rsidR="00875BBB" w:rsidRPr="00272D41" w:rsidRDefault="000C19EB" w:rsidP="00AF6284">
      <w:pPr>
        <w:rPr>
          <w:rFonts w:ascii="Arial" w:hAnsi="Arial" w:cs="Arial"/>
          <w:sz w:val="20"/>
          <w:szCs w:val="20"/>
        </w:rPr>
      </w:pPr>
      <w:r w:rsidRPr="00272D41">
        <w:rPr>
          <w:rFonts w:ascii="Arial" w:hAnsi="Arial" w:cs="Arial"/>
          <w:sz w:val="20"/>
          <w:szCs w:val="20"/>
        </w:rPr>
        <w:t xml:space="preserve">De rendementen stijgen </w:t>
      </w:r>
      <w:r w:rsidR="001E0AD2" w:rsidRPr="00272D41">
        <w:rPr>
          <w:rFonts w:ascii="Arial" w:hAnsi="Arial" w:cs="Arial"/>
          <w:sz w:val="20"/>
          <w:szCs w:val="20"/>
        </w:rPr>
        <w:t xml:space="preserve">dus </w:t>
      </w:r>
      <w:r w:rsidRPr="00272D41">
        <w:rPr>
          <w:rFonts w:ascii="Arial" w:hAnsi="Arial" w:cs="Arial"/>
          <w:sz w:val="20"/>
          <w:szCs w:val="20"/>
        </w:rPr>
        <w:t>niet m</w:t>
      </w:r>
      <w:r w:rsidR="001E0AD2" w:rsidRPr="00272D41">
        <w:rPr>
          <w:rFonts w:ascii="Arial" w:hAnsi="Arial" w:cs="Arial"/>
          <w:sz w:val="20"/>
          <w:szCs w:val="20"/>
        </w:rPr>
        <w:t xml:space="preserve">ee met de omzetontwikkeling. </w:t>
      </w:r>
      <w:r w:rsidR="002066BE" w:rsidRPr="00272D41">
        <w:rPr>
          <w:rFonts w:ascii="Arial" w:hAnsi="Arial" w:cs="Arial"/>
          <w:sz w:val="20"/>
          <w:szCs w:val="20"/>
        </w:rPr>
        <w:t xml:space="preserve">Een belangrijke ontwikkeling die </w:t>
      </w:r>
      <w:r w:rsidR="00524F17" w:rsidRPr="00272D41">
        <w:rPr>
          <w:rFonts w:ascii="Arial" w:hAnsi="Arial" w:cs="Arial"/>
          <w:sz w:val="20"/>
          <w:szCs w:val="20"/>
        </w:rPr>
        <w:t xml:space="preserve">ook </w:t>
      </w:r>
      <w:r w:rsidR="002066BE" w:rsidRPr="00272D41">
        <w:rPr>
          <w:rFonts w:ascii="Arial" w:hAnsi="Arial" w:cs="Arial"/>
          <w:sz w:val="20"/>
          <w:szCs w:val="20"/>
        </w:rPr>
        <w:t xml:space="preserve">de Branche-expertgroep </w:t>
      </w:r>
      <w:r w:rsidR="009700CD">
        <w:rPr>
          <w:rFonts w:ascii="Arial" w:hAnsi="Arial" w:cs="Arial"/>
          <w:sz w:val="20"/>
          <w:szCs w:val="20"/>
        </w:rPr>
        <w:t>Logistiek</w:t>
      </w:r>
      <w:r w:rsidR="002066BE" w:rsidRPr="00272D41">
        <w:rPr>
          <w:rFonts w:ascii="Arial" w:hAnsi="Arial" w:cs="Arial"/>
          <w:sz w:val="20"/>
          <w:szCs w:val="20"/>
        </w:rPr>
        <w:t xml:space="preserve"> </w:t>
      </w:r>
      <w:r w:rsidR="00524F17" w:rsidRPr="00272D41">
        <w:rPr>
          <w:rFonts w:ascii="Arial" w:hAnsi="Arial" w:cs="Arial"/>
          <w:sz w:val="20"/>
          <w:szCs w:val="20"/>
        </w:rPr>
        <w:t xml:space="preserve">van SRA </w:t>
      </w:r>
      <w:r w:rsidR="002066BE" w:rsidRPr="00272D41">
        <w:rPr>
          <w:rFonts w:ascii="Arial" w:hAnsi="Arial" w:cs="Arial"/>
          <w:sz w:val="20"/>
          <w:szCs w:val="20"/>
        </w:rPr>
        <w:t xml:space="preserve">signaleert en monitort. </w:t>
      </w:r>
      <w:r w:rsidR="001E0AD2" w:rsidRPr="00272D41">
        <w:rPr>
          <w:rFonts w:ascii="Arial" w:hAnsi="Arial" w:cs="Arial"/>
          <w:sz w:val="20"/>
          <w:szCs w:val="20"/>
        </w:rPr>
        <w:t xml:space="preserve">De toegenomen bedrijvigheid </w:t>
      </w:r>
      <w:r w:rsidRPr="00272D41">
        <w:rPr>
          <w:rFonts w:ascii="Arial" w:hAnsi="Arial" w:cs="Arial"/>
          <w:sz w:val="20"/>
          <w:szCs w:val="20"/>
        </w:rPr>
        <w:t xml:space="preserve">is positief, maar veel ondernemers houden </w:t>
      </w:r>
      <w:r w:rsidR="00191A3F" w:rsidRPr="00272D41">
        <w:rPr>
          <w:rFonts w:ascii="Arial" w:hAnsi="Arial" w:cs="Arial"/>
          <w:sz w:val="20"/>
          <w:szCs w:val="20"/>
        </w:rPr>
        <w:t xml:space="preserve">onvoldoende rekening met het effect van de verwachte loonkostenstijging. De nieuwe cao </w:t>
      </w:r>
      <w:r w:rsidR="00E07D9A" w:rsidRPr="00272D41">
        <w:rPr>
          <w:rFonts w:ascii="Arial" w:hAnsi="Arial" w:cs="Arial"/>
          <w:sz w:val="20"/>
          <w:szCs w:val="20"/>
        </w:rPr>
        <w:t xml:space="preserve">die per 1 januari </w:t>
      </w:r>
      <w:r w:rsidR="001E0AD2" w:rsidRPr="00272D41">
        <w:rPr>
          <w:rFonts w:ascii="Arial" w:hAnsi="Arial" w:cs="Arial"/>
          <w:sz w:val="20"/>
          <w:szCs w:val="20"/>
        </w:rPr>
        <w:t>is ingegaan</w:t>
      </w:r>
      <w:r w:rsidR="007C39CF" w:rsidRPr="00272D41">
        <w:rPr>
          <w:rFonts w:ascii="Arial" w:hAnsi="Arial" w:cs="Arial"/>
          <w:sz w:val="20"/>
          <w:szCs w:val="20"/>
        </w:rPr>
        <w:t>,</w:t>
      </w:r>
      <w:r w:rsidR="00E07D9A" w:rsidRPr="00272D41">
        <w:rPr>
          <w:rFonts w:ascii="Arial" w:hAnsi="Arial" w:cs="Arial"/>
          <w:sz w:val="20"/>
          <w:szCs w:val="20"/>
        </w:rPr>
        <w:t xml:space="preserve"> </w:t>
      </w:r>
      <w:r w:rsidR="00191A3F" w:rsidRPr="00272D41">
        <w:rPr>
          <w:rFonts w:ascii="Arial" w:hAnsi="Arial" w:cs="Arial"/>
          <w:sz w:val="20"/>
          <w:szCs w:val="20"/>
        </w:rPr>
        <w:t xml:space="preserve">heeft een veel grotere impact dan ondernemers denken, onder meer door de </w:t>
      </w:r>
      <w:r w:rsidR="008F7B7A" w:rsidRPr="00272D41">
        <w:rPr>
          <w:rFonts w:ascii="Arial" w:hAnsi="Arial" w:cs="Arial"/>
          <w:sz w:val="20"/>
          <w:szCs w:val="20"/>
        </w:rPr>
        <w:t>nieuwe loondoorbetalingsregeling</w:t>
      </w:r>
      <w:r w:rsidR="00191A3F" w:rsidRPr="00272D41">
        <w:rPr>
          <w:rFonts w:ascii="Arial" w:hAnsi="Arial" w:cs="Arial"/>
          <w:sz w:val="20"/>
          <w:szCs w:val="20"/>
        </w:rPr>
        <w:t xml:space="preserve"> </w:t>
      </w:r>
      <w:r w:rsidR="00A64FA5" w:rsidRPr="00272D41">
        <w:rPr>
          <w:rFonts w:ascii="Arial" w:hAnsi="Arial" w:cs="Arial"/>
          <w:sz w:val="20"/>
          <w:szCs w:val="20"/>
        </w:rPr>
        <w:t>tijdens vakantie</w:t>
      </w:r>
      <w:r w:rsidR="008F7B7A" w:rsidRPr="00272D41">
        <w:rPr>
          <w:rFonts w:ascii="Arial" w:hAnsi="Arial" w:cs="Arial"/>
          <w:sz w:val="20"/>
          <w:szCs w:val="20"/>
        </w:rPr>
        <w:t>dagen</w:t>
      </w:r>
      <w:r w:rsidR="00A64FA5" w:rsidRPr="00272D41">
        <w:rPr>
          <w:rFonts w:ascii="Arial" w:hAnsi="Arial" w:cs="Arial"/>
          <w:sz w:val="20"/>
          <w:szCs w:val="20"/>
        </w:rPr>
        <w:t xml:space="preserve"> </w:t>
      </w:r>
      <w:r w:rsidR="008F7B7A" w:rsidRPr="00272D41">
        <w:rPr>
          <w:rFonts w:ascii="Arial" w:hAnsi="Arial" w:cs="Arial"/>
          <w:sz w:val="20"/>
          <w:szCs w:val="20"/>
        </w:rPr>
        <w:t xml:space="preserve">waarbij chauffeurs </w:t>
      </w:r>
      <w:r w:rsidR="00A64FA5" w:rsidRPr="00272D41">
        <w:rPr>
          <w:rFonts w:ascii="Arial" w:hAnsi="Arial" w:cs="Arial"/>
          <w:sz w:val="20"/>
          <w:szCs w:val="20"/>
        </w:rPr>
        <w:t xml:space="preserve">aanspraak </w:t>
      </w:r>
      <w:r w:rsidR="008F7B7A" w:rsidRPr="00272D41">
        <w:rPr>
          <w:rFonts w:ascii="Arial" w:hAnsi="Arial" w:cs="Arial"/>
          <w:sz w:val="20"/>
          <w:szCs w:val="20"/>
        </w:rPr>
        <w:t xml:space="preserve">kunnen </w:t>
      </w:r>
      <w:r w:rsidR="00A64FA5" w:rsidRPr="00272D41">
        <w:rPr>
          <w:rFonts w:ascii="Arial" w:hAnsi="Arial" w:cs="Arial"/>
          <w:sz w:val="20"/>
          <w:szCs w:val="20"/>
        </w:rPr>
        <w:t xml:space="preserve">maken op overuren en toeslagen. </w:t>
      </w:r>
    </w:p>
    <w:p w14:paraId="6DBACD7F" w14:textId="77777777" w:rsidR="00875BBB" w:rsidRPr="00272D41" w:rsidRDefault="00875BBB" w:rsidP="00AF6284">
      <w:pPr>
        <w:rPr>
          <w:rFonts w:ascii="Arial" w:hAnsi="Arial" w:cs="Arial"/>
          <w:sz w:val="20"/>
          <w:szCs w:val="20"/>
        </w:rPr>
      </w:pPr>
    </w:p>
    <w:p w14:paraId="326A7953" w14:textId="77777777" w:rsidR="00875BBB" w:rsidRPr="00272D41" w:rsidRDefault="00875BBB" w:rsidP="00AF6284">
      <w:pPr>
        <w:rPr>
          <w:rFonts w:ascii="Arial" w:hAnsi="Arial" w:cs="Arial"/>
          <w:b/>
          <w:sz w:val="20"/>
          <w:szCs w:val="20"/>
        </w:rPr>
      </w:pPr>
      <w:r w:rsidRPr="00272D41">
        <w:rPr>
          <w:rFonts w:ascii="Arial" w:hAnsi="Arial" w:cs="Arial"/>
          <w:b/>
          <w:sz w:val="20"/>
          <w:szCs w:val="20"/>
        </w:rPr>
        <w:t>Brandstofclausule</w:t>
      </w:r>
    </w:p>
    <w:p w14:paraId="39BD261E" w14:textId="738235C8" w:rsidR="00191A3F" w:rsidRPr="00272D41" w:rsidRDefault="00191A3F" w:rsidP="00AF6284">
      <w:pPr>
        <w:rPr>
          <w:rFonts w:ascii="Arial" w:hAnsi="Arial" w:cs="Arial"/>
          <w:sz w:val="20"/>
          <w:szCs w:val="20"/>
        </w:rPr>
      </w:pPr>
      <w:r w:rsidRPr="00272D41">
        <w:rPr>
          <w:rFonts w:ascii="Arial" w:hAnsi="Arial" w:cs="Arial"/>
          <w:sz w:val="20"/>
          <w:szCs w:val="20"/>
        </w:rPr>
        <w:t>Een andere belangrijke kostenpost is de brandstof</w:t>
      </w:r>
      <w:r w:rsidR="000D20D2" w:rsidRPr="00272D41">
        <w:rPr>
          <w:rFonts w:ascii="Arial" w:hAnsi="Arial" w:cs="Arial"/>
          <w:sz w:val="20"/>
          <w:szCs w:val="20"/>
        </w:rPr>
        <w:t>;</w:t>
      </w:r>
      <w:r w:rsidR="00E07D9A" w:rsidRPr="00272D41">
        <w:rPr>
          <w:rFonts w:ascii="Arial" w:hAnsi="Arial" w:cs="Arial"/>
          <w:sz w:val="20"/>
          <w:szCs w:val="20"/>
        </w:rPr>
        <w:t xml:space="preserve"> samen met de personeelskosten maken deze bijna 70% van de totale kosten uit. </w:t>
      </w:r>
      <w:r w:rsidR="00A53B1D" w:rsidRPr="00272D41">
        <w:rPr>
          <w:rFonts w:ascii="Arial" w:hAnsi="Arial" w:cs="Arial"/>
          <w:sz w:val="20"/>
          <w:szCs w:val="20"/>
        </w:rPr>
        <w:t>Deze kosten stijgen eveneens.</w:t>
      </w:r>
      <w:r w:rsidR="00E07D9A" w:rsidRPr="00272D41">
        <w:rPr>
          <w:rFonts w:ascii="Arial" w:hAnsi="Arial" w:cs="Arial"/>
          <w:sz w:val="20"/>
          <w:szCs w:val="20"/>
        </w:rPr>
        <w:t xml:space="preserve"> </w:t>
      </w:r>
      <w:r w:rsidR="00C85B11" w:rsidRPr="00272D41">
        <w:rPr>
          <w:rFonts w:ascii="Arial" w:hAnsi="Arial" w:cs="Arial"/>
          <w:sz w:val="20"/>
          <w:szCs w:val="20"/>
        </w:rPr>
        <w:t>Als transportondernemer k</w:t>
      </w:r>
      <w:r w:rsidR="00B55374" w:rsidRPr="00272D41">
        <w:rPr>
          <w:rFonts w:ascii="Arial" w:hAnsi="Arial" w:cs="Arial"/>
          <w:sz w:val="20"/>
          <w:szCs w:val="20"/>
        </w:rPr>
        <w:t>u</w:t>
      </w:r>
      <w:r w:rsidR="00C85B11" w:rsidRPr="00272D41">
        <w:rPr>
          <w:rFonts w:ascii="Arial" w:hAnsi="Arial" w:cs="Arial"/>
          <w:sz w:val="20"/>
          <w:szCs w:val="20"/>
        </w:rPr>
        <w:t xml:space="preserve">n je dit voor een deel ondervangen door een </w:t>
      </w:r>
      <w:r w:rsidR="00E07D9A" w:rsidRPr="00272D41">
        <w:rPr>
          <w:rFonts w:ascii="Arial" w:hAnsi="Arial" w:cs="Arial"/>
          <w:sz w:val="20"/>
          <w:szCs w:val="20"/>
        </w:rPr>
        <w:t>brandstofclausule op</w:t>
      </w:r>
      <w:r w:rsidR="00C85B11" w:rsidRPr="00272D41">
        <w:rPr>
          <w:rFonts w:ascii="Arial" w:hAnsi="Arial" w:cs="Arial"/>
          <w:sz w:val="20"/>
          <w:szCs w:val="20"/>
        </w:rPr>
        <w:t xml:space="preserve"> te nemen</w:t>
      </w:r>
      <w:r w:rsidR="00E07D9A" w:rsidRPr="00272D41">
        <w:rPr>
          <w:rFonts w:ascii="Arial" w:hAnsi="Arial" w:cs="Arial"/>
          <w:sz w:val="20"/>
          <w:szCs w:val="20"/>
        </w:rPr>
        <w:t xml:space="preserve"> in het contract met je klant</w:t>
      </w:r>
      <w:r w:rsidR="00361079" w:rsidRPr="00272D41">
        <w:rPr>
          <w:rFonts w:ascii="Arial" w:hAnsi="Arial" w:cs="Arial"/>
          <w:sz w:val="20"/>
          <w:szCs w:val="20"/>
        </w:rPr>
        <w:t>, aldus de branche-expertgroep.</w:t>
      </w:r>
      <w:r w:rsidR="000D20D2" w:rsidRPr="00272D41">
        <w:rPr>
          <w:rFonts w:ascii="Arial" w:hAnsi="Arial" w:cs="Arial"/>
          <w:sz w:val="20"/>
          <w:szCs w:val="20"/>
        </w:rPr>
        <w:t xml:space="preserve"> Bijkomende risico’s zijn de</w:t>
      </w:r>
      <w:r w:rsidR="00FF2766" w:rsidRPr="00272D41">
        <w:rPr>
          <w:rFonts w:ascii="Arial" w:hAnsi="Arial" w:cs="Arial"/>
          <w:sz w:val="20"/>
          <w:szCs w:val="20"/>
        </w:rPr>
        <w:t xml:space="preserve"> gevolgen van de Duitse groei die </w:t>
      </w:r>
      <w:r w:rsidR="00A53B1D" w:rsidRPr="00272D41">
        <w:rPr>
          <w:rFonts w:ascii="Arial" w:hAnsi="Arial" w:cs="Arial"/>
          <w:sz w:val="20"/>
          <w:szCs w:val="20"/>
        </w:rPr>
        <w:t xml:space="preserve">onlangs </w:t>
      </w:r>
      <w:r w:rsidR="00FF2766" w:rsidRPr="00272D41">
        <w:rPr>
          <w:rFonts w:ascii="Arial" w:hAnsi="Arial" w:cs="Arial"/>
          <w:sz w:val="20"/>
          <w:szCs w:val="20"/>
        </w:rPr>
        <w:t xml:space="preserve">neerwaarts is bijgesteld en de </w:t>
      </w:r>
      <w:r w:rsidR="007370B2" w:rsidRPr="00272D41">
        <w:rPr>
          <w:rFonts w:ascii="Arial" w:hAnsi="Arial" w:cs="Arial"/>
          <w:sz w:val="20"/>
          <w:szCs w:val="20"/>
        </w:rPr>
        <w:t xml:space="preserve">onzekerheden rondom de </w:t>
      </w:r>
      <w:r w:rsidR="000D20D2" w:rsidRPr="00272D41">
        <w:rPr>
          <w:rFonts w:ascii="Arial" w:hAnsi="Arial" w:cs="Arial"/>
          <w:sz w:val="20"/>
          <w:szCs w:val="20"/>
        </w:rPr>
        <w:t>Brexit</w:t>
      </w:r>
      <w:r w:rsidR="00216B56" w:rsidRPr="00272D41">
        <w:rPr>
          <w:rFonts w:ascii="Arial" w:hAnsi="Arial" w:cs="Arial"/>
          <w:sz w:val="20"/>
          <w:szCs w:val="20"/>
        </w:rPr>
        <w:t>.</w:t>
      </w:r>
    </w:p>
    <w:p w14:paraId="286C12E2" w14:textId="77777777" w:rsidR="000C19EB" w:rsidRPr="00272D41" w:rsidRDefault="000C19EB" w:rsidP="00AF6284">
      <w:pPr>
        <w:rPr>
          <w:rFonts w:ascii="Arial" w:hAnsi="Arial" w:cs="Arial"/>
          <w:sz w:val="20"/>
          <w:szCs w:val="20"/>
        </w:rPr>
      </w:pPr>
    </w:p>
    <w:p w14:paraId="551D349A" w14:textId="77777777" w:rsidR="00CF0637" w:rsidRPr="00272D41" w:rsidRDefault="008B584F" w:rsidP="00CF0637">
      <w:pPr>
        <w:rPr>
          <w:rFonts w:ascii="Arial" w:hAnsi="Arial" w:cs="Arial"/>
          <w:b/>
          <w:sz w:val="20"/>
          <w:szCs w:val="20"/>
        </w:rPr>
      </w:pPr>
      <w:r w:rsidRPr="00272D41">
        <w:rPr>
          <w:rFonts w:ascii="Arial" w:hAnsi="Arial" w:cs="Arial"/>
          <w:b/>
          <w:sz w:val="20"/>
          <w:szCs w:val="20"/>
        </w:rPr>
        <w:t>Kloof tussen bedrijven groter</w:t>
      </w:r>
    </w:p>
    <w:p w14:paraId="5C77E33E" w14:textId="51CE9CB4" w:rsidR="00875BBB" w:rsidRPr="00272D41" w:rsidRDefault="00CF0637" w:rsidP="00CF0637">
      <w:pPr>
        <w:rPr>
          <w:rFonts w:ascii="Arial" w:hAnsi="Arial" w:cs="Arial"/>
          <w:sz w:val="20"/>
          <w:szCs w:val="20"/>
        </w:rPr>
      </w:pPr>
      <w:r w:rsidRPr="00272D41">
        <w:rPr>
          <w:rFonts w:ascii="Arial" w:hAnsi="Arial" w:cs="Arial"/>
          <w:sz w:val="20"/>
          <w:szCs w:val="20"/>
        </w:rPr>
        <w:t xml:space="preserve">Bode </w:t>
      </w:r>
      <w:r w:rsidR="00697A97" w:rsidRPr="00272D41">
        <w:rPr>
          <w:rFonts w:ascii="Arial" w:hAnsi="Arial" w:cs="Arial"/>
          <w:sz w:val="20"/>
          <w:szCs w:val="20"/>
        </w:rPr>
        <w:t>ziet</w:t>
      </w:r>
      <w:r w:rsidR="00A53B1D" w:rsidRPr="00272D41">
        <w:rPr>
          <w:rFonts w:ascii="Arial" w:hAnsi="Arial" w:cs="Arial"/>
          <w:sz w:val="20"/>
          <w:szCs w:val="20"/>
        </w:rPr>
        <w:t xml:space="preserve"> dat </w:t>
      </w:r>
      <w:r w:rsidRPr="00272D41">
        <w:rPr>
          <w:rFonts w:ascii="Arial" w:hAnsi="Arial" w:cs="Arial"/>
          <w:sz w:val="20"/>
          <w:szCs w:val="20"/>
        </w:rPr>
        <w:t xml:space="preserve">de professionele kloof tussen bedrijven </w:t>
      </w:r>
      <w:r w:rsidR="00697A97" w:rsidRPr="00272D41">
        <w:rPr>
          <w:rFonts w:ascii="Arial" w:hAnsi="Arial" w:cs="Arial"/>
          <w:sz w:val="20"/>
          <w:szCs w:val="20"/>
        </w:rPr>
        <w:t xml:space="preserve">inmiddels </w:t>
      </w:r>
      <w:r w:rsidRPr="00272D41">
        <w:rPr>
          <w:rFonts w:ascii="Arial" w:hAnsi="Arial" w:cs="Arial"/>
          <w:sz w:val="20"/>
          <w:szCs w:val="20"/>
        </w:rPr>
        <w:t>groter</w:t>
      </w:r>
      <w:r w:rsidR="00A53B1D" w:rsidRPr="00272D41">
        <w:rPr>
          <w:rFonts w:ascii="Arial" w:hAnsi="Arial" w:cs="Arial"/>
          <w:sz w:val="20"/>
          <w:szCs w:val="20"/>
        </w:rPr>
        <w:t xml:space="preserve"> wordt</w:t>
      </w:r>
      <w:r w:rsidRPr="00272D41">
        <w:rPr>
          <w:rFonts w:ascii="Arial" w:hAnsi="Arial" w:cs="Arial"/>
          <w:sz w:val="20"/>
          <w:szCs w:val="20"/>
        </w:rPr>
        <w:t>. “Het lijkt erop dat proactieve bedrijven beter presteren. Zij kunnen klanten optimaal bedienen met het beste rendement. Als je kijkt naar de Top 100 van transportbedrijven, dan is het verschil tussen de onderste bedrijven en de koplopers veel groter geworden.</w:t>
      </w:r>
      <w:r w:rsidR="006E30BF" w:rsidRPr="00272D41">
        <w:rPr>
          <w:rFonts w:ascii="Arial" w:hAnsi="Arial" w:cs="Arial"/>
          <w:sz w:val="20"/>
          <w:szCs w:val="20"/>
        </w:rPr>
        <w:t xml:space="preserve"> </w:t>
      </w:r>
      <w:r w:rsidR="0054635D" w:rsidRPr="00272D41">
        <w:rPr>
          <w:rFonts w:ascii="Arial" w:hAnsi="Arial" w:cs="Arial"/>
          <w:sz w:val="20"/>
          <w:szCs w:val="20"/>
        </w:rPr>
        <w:t xml:space="preserve">Als ondernemer </w:t>
      </w:r>
      <w:proofErr w:type="spellStart"/>
      <w:r w:rsidR="0054635D" w:rsidRPr="00272D41">
        <w:rPr>
          <w:rFonts w:ascii="Arial" w:hAnsi="Arial" w:cs="Arial"/>
          <w:sz w:val="20"/>
          <w:szCs w:val="20"/>
        </w:rPr>
        <w:t>z</w:t>
      </w:r>
      <w:r w:rsidR="006E30BF" w:rsidRPr="00272D41">
        <w:rPr>
          <w:rFonts w:ascii="Arial" w:hAnsi="Arial" w:cs="Arial"/>
          <w:sz w:val="20"/>
          <w:szCs w:val="20"/>
        </w:rPr>
        <w:t>u</w:t>
      </w:r>
      <w:r w:rsidR="0054635D" w:rsidRPr="00272D41">
        <w:rPr>
          <w:rFonts w:ascii="Arial" w:hAnsi="Arial" w:cs="Arial"/>
          <w:sz w:val="20"/>
          <w:szCs w:val="20"/>
        </w:rPr>
        <w:t>l</w:t>
      </w:r>
      <w:proofErr w:type="spellEnd"/>
      <w:r w:rsidR="0054635D" w:rsidRPr="00272D41">
        <w:rPr>
          <w:rFonts w:ascii="Arial" w:hAnsi="Arial" w:cs="Arial"/>
          <w:sz w:val="20"/>
          <w:szCs w:val="20"/>
        </w:rPr>
        <w:t xml:space="preserve"> je dan ook positie moeten kiezen: ga ik voor de laagste prijs, of voor ‘customer </w:t>
      </w:r>
      <w:proofErr w:type="spellStart"/>
      <w:r w:rsidR="0054635D" w:rsidRPr="00272D41">
        <w:rPr>
          <w:rFonts w:ascii="Arial" w:hAnsi="Arial" w:cs="Arial"/>
          <w:sz w:val="20"/>
          <w:szCs w:val="20"/>
        </w:rPr>
        <w:t>intimacy</w:t>
      </w:r>
      <w:proofErr w:type="spellEnd"/>
      <w:r w:rsidR="0054635D" w:rsidRPr="00272D41">
        <w:rPr>
          <w:rFonts w:ascii="Arial" w:hAnsi="Arial" w:cs="Arial"/>
          <w:sz w:val="20"/>
          <w:szCs w:val="20"/>
        </w:rPr>
        <w:t xml:space="preserve">’: flexibele oplossingen, maatwerk en specialisme.  </w:t>
      </w:r>
    </w:p>
    <w:p w14:paraId="7E559F8E" w14:textId="77777777" w:rsidR="00875BBB" w:rsidRPr="00272D41" w:rsidRDefault="00875BBB" w:rsidP="00CF0637">
      <w:pPr>
        <w:rPr>
          <w:rFonts w:ascii="Arial" w:hAnsi="Arial" w:cs="Arial"/>
          <w:sz w:val="20"/>
          <w:szCs w:val="20"/>
        </w:rPr>
      </w:pPr>
    </w:p>
    <w:p w14:paraId="35D70937" w14:textId="77777777" w:rsidR="00875BBB" w:rsidRPr="00272D41" w:rsidRDefault="00875BBB" w:rsidP="00CF0637">
      <w:pPr>
        <w:rPr>
          <w:rFonts w:ascii="Arial" w:hAnsi="Arial" w:cs="Arial"/>
          <w:b/>
          <w:sz w:val="20"/>
          <w:szCs w:val="20"/>
        </w:rPr>
      </w:pPr>
      <w:r w:rsidRPr="00272D41">
        <w:rPr>
          <w:rFonts w:ascii="Arial" w:hAnsi="Arial" w:cs="Arial"/>
          <w:b/>
          <w:sz w:val="20"/>
          <w:szCs w:val="20"/>
        </w:rPr>
        <w:t xml:space="preserve">Belang van specialisatie </w:t>
      </w:r>
    </w:p>
    <w:p w14:paraId="15895BEC" w14:textId="68578F5F" w:rsidR="006A45D2" w:rsidRPr="00272D41" w:rsidRDefault="005045B8" w:rsidP="00CF0637">
      <w:pPr>
        <w:rPr>
          <w:rFonts w:ascii="Arial" w:hAnsi="Arial" w:cs="Arial"/>
          <w:sz w:val="20"/>
          <w:szCs w:val="20"/>
        </w:rPr>
      </w:pPr>
      <w:r w:rsidRPr="00272D41">
        <w:rPr>
          <w:rFonts w:ascii="Arial" w:hAnsi="Arial" w:cs="Arial"/>
          <w:sz w:val="20"/>
          <w:szCs w:val="20"/>
        </w:rPr>
        <w:t>De kostendruk is hoog</w:t>
      </w:r>
      <w:r w:rsidR="008D7AE3" w:rsidRPr="00272D41">
        <w:rPr>
          <w:rFonts w:ascii="Arial" w:hAnsi="Arial" w:cs="Arial"/>
          <w:sz w:val="20"/>
          <w:szCs w:val="20"/>
        </w:rPr>
        <w:t>,</w:t>
      </w:r>
      <w:r w:rsidRPr="00272D41">
        <w:rPr>
          <w:rFonts w:ascii="Arial" w:hAnsi="Arial" w:cs="Arial"/>
          <w:sz w:val="20"/>
          <w:szCs w:val="20"/>
        </w:rPr>
        <w:t xml:space="preserve"> want opdrachtgevers willen de laagste prijs. Grote transportondernemingen </w:t>
      </w:r>
      <w:r w:rsidR="00A53B1D" w:rsidRPr="00272D41">
        <w:rPr>
          <w:rFonts w:ascii="Arial" w:hAnsi="Arial" w:cs="Arial"/>
          <w:sz w:val="20"/>
          <w:szCs w:val="20"/>
        </w:rPr>
        <w:t xml:space="preserve">weten </w:t>
      </w:r>
      <w:r w:rsidRPr="00272D41">
        <w:rPr>
          <w:rFonts w:ascii="Arial" w:hAnsi="Arial" w:cs="Arial"/>
          <w:sz w:val="20"/>
          <w:szCs w:val="20"/>
        </w:rPr>
        <w:t>nauwgezet vanuit Management Transport Systemen de beladings</w:t>
      </w:r>
      <w:r w:rsidR="006A45D2" w:rsidRPr="00272D41">
        <w:rPr>
          <w:rFonts w:ascii="Arial" w:hAnsi="Arial" w:cs="Arial"/>
          <w:sz w:val="20"/>
          <w:szCs w:val="20"/>
        </w:rPr>
        <w:t>- en bezettings</w:t>
      </w:r>
      <w:r w:rsidRPr="00272D41">
        <w:rPr>
          <w:rFonts w:ascii="Arial" w:hAnsi="Arial" w:cs="Arial"/>
          <w:sz w:val="20"/>
          <w:szCs w:val="20"/>
        </w:rPr>
        <w:t xml:space="preserve">graad, zijn in staat om voor- en nacalculaties te doen en hebben grote volumes om eventueel tegenvallende kosten </w:t>
      </w:r>
      <w:r w:rsidR="006A45D2" w:rsidRPr="00272D41">
        <w:rPr>
          <w:rFonts w:ascii="Arial" w:hAnsi="Arial" w:cs="Arial"/>
          <w:sz w:val="20"/>
          <w:szCs w:val="20"/>
        </w:rPr>
        <w:t>op te vangen</w:t>
      </w:r>
      <w:r w:rsidRPr="00272D41">
        <w:rPr>
          <w:rFonts w:ascii="Arial" w:hAnsi="Arial" w:cs="Arial"/>
          <w:sz w:val="20"/>
          <w:szCs w:val="20"/>
        </w:rPr>
        <w:t xml:space="preserve">. Ondernemingen met </w:t>
      </w:r>
      <w:r w:rsidR="00A53B1D" w:rsidRPr="00272D41">
        <w:rPr>
          <w:rFonts w:ascii="Arial" w:hAnsi="Arial" w:cs="Arial"/>
          <w:sz w:val="20"/>
          <w:szCs w:val="20"/>
        </w:rPr>
        <w:t xml:space="preserve">vijftien tot twintig </w:t>
      </w:r>
      <w:r w:rsidRPr="00272D41">
        <w:rPr>
          <w:rFonts w:ascii="Arial" w:hAnsi="Arial" w:cs="Arial"/>
          <w:sz w:val="20"/>
          <w:szCs w:val="20"/>
        </w:rPr>
        <w:t xml:space="preserve">auto’s moeten hun rendement </w:t>
      </w:r>
      <w:r w:rsidR="006A45D2" w:rsidRPr="00272D41">
        <w:rPr>
          <w:rFonts w:ascii="Arial" w:hAnsi="Arial" w:cs="Arial"/>
          <w:sz w:val="20"/>
          <w:szCs w:val="20"/>
        </w:rPr>
        <w:t>strak</w:t>
      </w:r>
      <w:r w:rsidRPr="00272D41">
        <w:rPr>
          <w:rFonts w:ascii="Arial" w:hAnsi="Arial" w:cs="Arial"/>
          <w:sz w:val="20"/>
          <w:szCs w:val="20"/>
        </w:rPr>
        <w:t xml:space="preserve"> onder controle houden, </w:t>
      </w:r>
      <w:r w:rsidR="00A53B1D" w:rsidRPr="00272D41">
        <w:rPr>
          <w:rFonts w:ascii="Arial" w:hAnsi="Arial" w:cs="Arial"/>
          <w:sz w:val="20"/>
          <w:szCs w:val="20"/>
        </w:rPr>
        <w:t xml:space="preserve">zeker </w:t>
      </w:r>
      <w:r w:rsidRPr="00272D41">
        <w:rPr>
          <w:rFonts w:ascii="Arial" w:hAnsi="Arial" w:cs="Arial"/>
          <w:sz w:val="20"/>
          <w:szCs w:val="20"/>
        </w:rPr>
        <w:t xml:space="preserve">nu de kosten voor personeel en brandstof verder stijgen. </w:t>
      </w:r>
      <w:r w:rsidR="006A45D2" w:rsidRPr="00272D41">
        <w:rPr>
          <w:rFonts w:ascii="Arial" w:hAnsi="Arial" w:cs="Arial"/>
          <w:sz w:val="20"/>
          <w:szCs w:val="20"/>
        </w:rPr>
        <w:t>Een kans voor deze groep is om zich in een niche te specialiseren. Bijvoorbeeld gespecialiseerd kraanvervoer. Flexibiliteit voor de klant is dan de belangrijkste toegevoegde waarde.</w:t>
      </w:r>
    </w:p>
    <w:p w14:paraId="51983783" w14:textId="77777777" w:rsidR="006A45D2" w:rsidRPr="00272D41" w:rsidRDefault="006A45D2" w:rsidP="00CF0637">
      <w:pPr>
        <w:rPr>
          <w:rFonts w:ascii="Arial" w:hAnsi="Arial" w:cs="Arial"/>
          <w:sz w:val="20"/>
          <w:szCs w:val="20"/>
        </w:rPr>
      </w:pPr>
    </w:p>
    <w:p w14:paraId="57968111" w14:textId="77777777" w:rsidR="00875BBB" w:rsidRPr="00272D41" w:rsidRDefault="00875BBB" w:rsidP="00630D2A">
      <w:pPr>
        <w:rPr>
          <w:rFonts w:ascii="Arial" w:hAnsi="Arial" w:cs="Arial"/>
          <w:b/>
          <w:sz w:val="20"/>
          <w:szCs w:val="20"/>
        </w:rPr>
      </w:pPr>
      <w:r w:rsidRPr="00272D41">
        <w:rPr>
          <w:rFonts w:ascii="Arial" w:hAnsi="Arial" w:cs="Arial"/>
          <w:b/>
          <w:sz w:val="20"/>
          <w:szCs w:val="20"/>
        </w:rPr>
        <w:t xml:space="preserve">Samenwerking in de keten </w:t>
      </w:r>
    </w:p>
    <w:p w14:paraId="43E25945" w14:textId="5822088E" w:rsidR="00875BBB" w:rsidRPr="00272D41" w:rsidRDefault="00FA3588" w:rsidP="00630D2A">
      <w:pPr>
        <w:rPr>
          <w:rFonts w:ascii="Arial" w:hAnsi="Arial" w:cs="Arial"/>
          <w:sz w:val="20"/>
          <w:szCs w:val="20"/>
        </w:rPr>
      </w:pPr>
      <w:r w:rsidRPr="00272D41">
        <w:rPr>
          <w:rFonts w:ascii="Arial" w:hAnsi="Arial" w:cs="Arial"/>
          <w:sz w:val="20"/>
          <w:szCs w:val="20"/>
        </w:rPr>
        <w:t xml:space="preserve">Naast </w:t>
      </w:r>
      <w:r w:rsidR="0062386C" w:rsidRPr="00272D41">
        <w:rPr>
          <w:rFonts w:ascii="Arial" w:hAnsi="Arial" w:cs="Arial"/>
          <w:sz w:val="20"/>
          <w:szCs w:val="20"/>
        </w:rPr>
        <w:t xml:space="preserve">het sturen op rendement is samenwerking </w:t>
      </w:r>
      <w:r w:rsidR="00630D2A" w:rsidRPr="00272D41">
        <w:rPr>
          <w:rFonts w:ascii="Arial" w:hAnsi="Arial" w:cs="Arial"/>
          <w:sz w:val="20"/>
          <w:szCs w:val="20"/>
        </w:rPr>
        <w:t xml:space="preserve">in de keten </w:t>
      </w:r>
      <w:r w:rsidR="0062386C" w:rsidRPr="00272D41">
        <w:rPr>
          <w:rFonts w:ascii="Arial" w:hAnsi="Arial" w:cs="Arial"/>
          <w:sz w:val="20"/>
          <w:szCs w:val="20"/>
        </w:rPr>
        <w:t xml:space="preserve">een belangrijke </w:t>
      </w:r>
      <w:r w:rsidR="00BC59F7" w:rsidRPr="00272D41">
        <w:rPr>
          <w:rFonts w:ascii="Arial" w:hAnsi="Arial" w:cs="Arial"/>
          <w:sz w:val="20"/>
          <w:szCs w:val="20"/>
        </w:rPr>
        <w:t>kans</w:t>
      </w:r>
      <w:r w:rsidR="0062386C" w:rsidRPr="00272D41">
        <w:rPr>
          <w:rFonts w:ascii="Arial" w:hAnsi="Arial" w:cs="Arial"/>
          <w:sz w:val="20"/>
          <w:szCs w:val="20"/>
        </w:rPr>
        <w:t>. Denk aan ladingbundeling, samenwerking met andere schakels</w:t>
      </w:r>
      <w:r w:rsidR="00A64FA5" w:rsidRPr="00272D41">
        <w:rPr>
          <w:rFonts w:ascii="Arial" w:hAnsi="Arial" w:cs="Arial"/>
          <w:sz w:val="20"/>
          <w:szCs w:val="20"/>
        </w:rPr>
        <w:t xml:space="preserve"> of</w:t>
      </w:r>
      <w:r w:rsidR="00630D2A" w:rsidRPr="00272D41">
        <w:rPr>
          <w:rFonts w:ascii="Arial" w:hAnsi="Arial" w:cs="Arial"/>
          <w:sz w:val="20"/>
          <w:szCs w:val="20"/>
        </w:rPr>
        <w:t xml:space="preserve"> ketenverkorting </w:t>
      </w:r>
      <w:r w:rsidR="0062386C" w:rsidRPr="00272D41">
        <w:rPr>
          <w:rFonts w:ascii="Arial" w:hAnsi="Arial" w:cs="Arial"/>
          <w:sz w:val="20"/>
          <w:szCs w:val="20"/>
        </w:rPr>
        <w:t xml:space="preserve">en multimodaliteit, waarbij verschillende soorten vervoersmiddelen worden gebruikt </w:t>
      </w:r>
      <w:r w:rsidR="00D03C0F" w:rsidRPr="00272D41">
        <w:rPr>
          <w:rFonts w:ascii="Arial" w:hAnsi="Arial" w:cs="Arial"/>
          <w:sz w:val="20"/>
          <w:szCs w:val="20"/>
        </w:rPr>
        <w:t xml:space="preserve">voor </w:t>
      </w:r>
      <w:r w:rsidR="00630D2A" w:rsidRPr="00272D41">
        <w:rPr>
          <w:rFonts w:ascii="Arial" w:hAnsi="Arial" w:cs="Arial"/>
          <w:sz w:val="20"/>
          <w:szCs w:val="20"/>
        </w:rPr>
        <w:t xml:space="preserve">één </w:t>
      </w:r>
      <w:r w:rsidR="0062386C" w:rsidRPr="00272D41">
        <w:rPr>
          <w:rFonts w:ascii="Arial" w:hAnsi="Arial" w:cs="Arial"/>
          <w:sz w:val="20"/>
          <w:szCs w:val="20"/>
        </w:rPr>
        <w:t xml:space="preserve">transport. Door dat zo efficiënt mogelijk te doen kan CO2-uitstoot worden beperkt, en </w:t>
      </w:r>
      <w:r w:rsidR="00D03C0F" w:rsidRPr="00272D41">
        <w:rPr>
          <w:rFonts w:ascii="Arial" w:hAnsi="Arial" w:cs="Arial"/>
          <w:sz w:val="20"/>
          <w:szCs w:val="20"/>
        </w:rPr>
        <w:t xml:space="preserve">kunnen </w:t>
      </w:r>
      <w:r w:rsidR="0062386C" w:rsidRPr="00272D41">
        <w:rPr>
          <w:rFonts w:ascii="Arial" w:hAnsi="Arial" w:cs="Arial"/>
          <w:sz w:val="20"/>
          <w:szCs w:val="20"/>
        </w:rPr>
        <w:t xml:space="preserve">transporteurs </w:t>
      </w:r>
      <w:r w:rsidR="00D03C0F" w:rsidRPr="00272D41">
        <w:rPr>
          <w:rFonts w:ascii="Arial" w:hAnsi="Arial" w:cs="Arial"/>
          <w:sz w:val="20"/>
          <w:szCs w:val="20"/>
        </w:rPr>
        <w:t>tijd en kosten besparen.</w:t>
      </w:r>
      <w:r w:rsidR="00F5363B" w:rsidRPr="00272D41">
        <w:rPr>
          <w:rFonts w:ascii="Arial" w:hAnsi="Arial" w:cs="Arial"/>
          <w:sz w:val="20"/>
          <w:szCs w:val="20"/>
        </w:rPr>
        <w:t xml:space="preserve"> </w:t>
      </w:r>
      <w:r w:rsidR="00D03C0F" w:rsidRPr="00272D41">
        <w:rPr>
          <w:rFonts w:ascii="Arial" w:hAnsi="Arial" w:cs="Arial"/>
          <w:sz w:val="20"/>
          <w:szCs w:val="20"/>
        </w:rPr>
        <w:t xml:space="preserve">Het </w:t>
      </w:r>
      <w:r w:rsidR="00BC59F7" w:rsidRPr="00272D41">
        <w:rPr>
          <w:rFonts w:ascii="Arial" w:hAnsi="Arial" w:cs="Arial"/>
          <w:sz w:val="20"/>
          <w:szCs w:val="20"/>
        </w:rPr>
        <w:t>percentage leegrijden</w:t>
      </w:r>
      <w:r w:rsidR="00D03C0F" w:rsidRPr="00272D41">
        <w:rPr>
          <w:rFonts w:ascii="Arial" w:hAnsi="Arial" w:cs="Arial"/>
          <w:sz w:val="20"/>
          <w:szCs w:val="20"/>
        </w:rPr>
        <w:t xml:space="preserve"> moet zoveel mogelijk worden </w:t>
      </w:r>
      <w:r w:rsidR="00BC59F7" w:rsidRPr="00272D41">
        <w:rPr>
          <w:rFonts w:ascii="Arial" w:hAnsi="Arial" w:cs="Arial"/>
          <w:sz w:val="20"/>
          <w:szCs w:val="20"/>
        </w:rPr>
        <w:t>beperkt</w:t>
      </w:r>
      <w:r w:rsidR="00D03C0F" w:rsidRPr="00272D41">
        <w:rPr>
          <w:rFonts w:ascii="Arial" w:hAnsi="Arial" w:cs="Arial"/>
          <w:sz w:val="20"/>
          <w:szCs w:val="20"/>
        </w:rPr>
        <w:t>. Door te d</w:t>
      </w:r>
      <w:r w:rsidR="0062386C" w:rsidRPr="00272D41">
        <w:rPr>
          <w:rFonts w:ascii="Arial" w:hAnsi="Arial" w:cs="Arial"/>
          <w:sz w:val="20"/>
          <w:szCs w:val="20"/>
        </w:rPr>
        <w:t>enken in ketens en netwerken</w:t>
      </w:r>
      <w:r w:rsidR="00D03C0F" w:rsidRPr="00272D41">
        <w:rPr>
          <w:rFonts w:ascii="Arial" w:hAnsi="Arial" w:cs="Arial"/>
          <w:sz w:val="20"/>
          <w:szCs w:val="20"/>
        </w:rPr>
        <w:t xml:space="preserve"> krijg je een efficiënter en duurzamer transport. Neem bijvoorbeeld het terminalvervoer. </w:t>
      </w:r>
      <w:r w:rsidR="00D03C0F" w:rsidRPr="00272D41">
        <w:rPr>
          <w:rFonts w:ascii="Arial" w:hAnsi="Arial" w:cs="Arial"/>
          <w:sz w:val="20"/>
          <w:szCs w:val="20"/>
        </w:rPr>
        <w:lastRenderedPageBreak/>
        <w:t xml:space="preserve">Secundaire depots zorgen voor een betere aanvoer vanaf de havens en hiermee </w:t>
      </w:r>
      <w:r w:rsidR="004E3CD4" w:rsidRPr="00272D41">
        <w:rPr>
          <w:rFonts w:ascii="Arial" w:hAnsi="Arial" w:cs="Arial"/>
          <w:sz w:val="20"/>
          <w:szCs w:val="20"/>
        </w:rPr>
        <w:t xml:space="preserve">voor </w:t>
      </w:r>
      <w:r w:rsidR="00D03C0F" w:rsidRPr="00272D41">
        <w:rPr>
          <w:rFonts w:ascii="Arial" w:hAnsi="Arial" w:cs="Arial"/>
          <w:sz w:val="20"/>
          <w:szCs w:val="20"/>
        </w:rPr>
        <w:t>een optimale beladingscapaciteit.</w:t>
      </w:r>
      <w:r w:rsidR="0062386C" w:rsidRPr="00272D41">
        <w:rPr>
          <w:rFonts w:ascii="Arial" w:hAnsi="Arial" w:cs="Arial"/>
          <w:sz w:val="20"/>
          <w:szCs w:val="20"/>
        </w:rPr>
        <w:t xml:space="preserve"> </w:t>
      </w:r>
    </w:p>
    <w:p w14:paraId="160852ED" w14:textId="77777777" w:rsidR="005035BB" w:rsidRPr="00272D41" w:rsidRDefault="005035BB" w:rsidP="00630D2A">
      <w:pPr>
        <w:rPr>
          <w:rFonts w:ascii="Arial" w:hAnsi="Arial" w:cs="Arial"/>
          <w:sz w:val="20"/>
          <w:szCs w:val="20"/>
        </w:rPr>
      </w:pPr>
    </w:p>
    <w:p w14:paraId="11115B1B" w14:textId="77777777" w:rsidR="002D015F" w:rsidRDefault="002D015F">
      <w:pPr>
        <w:rPr>
          <w:rFonts w:ascii="Arial" w:hAnsi="Arial" w:cs="Arial"/>
          <w:sz w:val="20"/>
          <w:szCs w:val="20"/>
        </w:rPr>
      </w:pPr>
      <w:r>
        <w:rPr>
          <w:rFonts w:ascii="Arial" w:hAnsi="Arial" w:cs="Arial"/>
          <w:sz w:val="20"/>
          <w:szCs w:val="20"/>
        </w:rPr>
        <w:br w:type="page"/>
      </w:r>
    </w:p>
    <w:p w14:paraId="5862046B" w14:textId="54BA7B19" w:rsidR="005035BB" w:rsidRPr="00272D41" w:rsidRDefault="005035BB" w:rsidP="00630D2A">
      <w:pPr>
        <w:rPr>
          <w:rFonts w:ascii="Arial" w:hAnsi="Arial" w:cs="Arial"/>
          <w:sz w:val="20"/>
          <w:szCs w:val="20"/>
        </w:rPr>
      </w:pPr>
      <w:r w:rsidRPr="00272D41">
        <w:rPr>
          <w:rFonts w:ascii="Arial" w:hAnsi="Arial" w:cs="Arial"/>
          <w:sz w:val="20"/>
          <w:szCs w:val="20"/>
        </w:rPr>
        <w:lastRenderedPageBreak/>
        <w:t>TIPS VOOR U</w:t>
      </w:r>
    </w:p>
    <w:p w14:paraId="4D575A2D" w14:textId="77777777" w:rsidR="005035BB" w:rsidRPr="00272D41" w:rsidRDefault="005035BB" w:rsidP="00630D2A">
      <w:pPr>
        <w:rPr>
          <w:rFonts w:ascii="Arial" w:hAnsi="Arial" w:cs="Arial"/>
          <w:sz w:val="20"/>
          <w:szCs w:val="20"/>
        </w:rPr>
      </w:pPr>
    </w:p>
    <w:p w14:paraId="6B72D3E9" w14:textId="4F88371E" w:rsidR="005035BB" w:rsidRPr="002D015F" w:rsidRDefault="005035BB" w:rsidP="005035BB">
      <w:pPr>
        <w:rPr>
          <w:rFonts w:ascii="Arial" w:hAnsi="Arial" w:cs="Arial"/>
          <w:b/>
          <w:sz w:val="20"/>
          <w:szCs w:val="20"/>
        </w:rPr>
      </w:pPr>
      <w:r w:rsidRPr="002D015F">
        <w:rPr>
          <w:rFonts w:ascii="Arial" w:hAnsi="Arial" w:cs="Arial"/>
          <w:b/>
          <w:sz w:val="20"/>
          <w:szCs w:val="20"/>
        </w:rPr>
        <w:t>Tip 1</w:t>
      </w:r>
      <w:r w:rsidR="002D015F" w:rsidRPr="002D015F">
        <w:rPr>
          <w:rFonts w:ascii="Arial" w:hAnsi="Arial" w:cs="Arial"/>
          <w:b/>
          <w:sz w:val="20"/>
          <w:szCs w:val="20"/>
        </w:rPr>
        <w:t xml:space="preserve">: </w:t>
      </w:r>
      <w:r w:rsidRPr="002D015F">
        <w:rPr>
          <w:rFonts w:ascii="Arial" w:hAnsi="Arial" w:cs="Arial"/>
          <w:b/>
          <w:sz w:val="20"/>
          <w:szCs w:val="20"/>
        </w:rPr>
        <w:t>Brexit-voucher? Vraag hem aan!</w:t>
      </w:r>
    </w:p>
    <w:p w14:paraId="2F388543" w14:textId="77777777" w:rsidR="005035BB" w:rsidRPr="00272D41" w:rsidRDefault="005035BB" w:rsidP="005035BB">
      <w:pPr>
        <w:rPr>
          <w:rFonts w:ascii="Arial" w:hAnsi="Arial" w:cs="Arial"/>
          <w:sz w:val="20"/>
          <w:szCs w:val="20"/>
        </w:rPr>
      </w:pPr>
    </w:p>
    <w:p w14:paraId="265D194F" w14:textId="77777777" w:rsidR="005035BB" w:rsidRPr="00272D41" w:rsidRDefault="005035BB" w:rsidP="005035BB">
      <w:pPr>
        <w:rPr>
          <w:rFonts w:ascii="Arial" w:hAnsi="Arial" w:cs="Arial"/>
          <w:sz w:val="20"/>
          <w:szCs w:val="20"/>
        </w:rPr>
      </w:pPr>
      <w:r w:rsidRPr="00272D41">
        <w:rPr>
          <w:rFonts w:ascii="Arial" w:hAnsi="Arial" w:cs="Arial"/>
          <w:sz w:val="20"/>
          <w:szCs w:val="20"/>
        </w:rPr>
        <w:t>Doet u zaken met het Verenigd Koninkrijk en blijkt dat uw onderneming te maken krijgt met de gevolgen van de Brexit? Dan is er de Brexit-voucher die u helpt zich hierop voor te bereiden. Vraag hem aan!</w:t>
      </w:r>
    </w:p>
    <w:p w14:paraId="5CA0A77E" w14:textId="77777777" w:rsidR="005035BB" w:rsidRPr="00272D41" w:rsidRDefault="005035BB" w:rsidP="005035BB">
      <w:pPr>
        <w:rPr>
          <w:rFonts w:ascii="Arial" w:hAnsi="Arial" w:cs="Arial"/>
          <w:sz w:val="20"/>
          <w:szCs w:val="20"/>
        </w:rPr>
      </w:pPr>
    </w:p>
    <w:p w14:paraId="1A4664AB" w14:textId="77777777" w:rsidR="005035BB" w:rsidRPr="00272D41" w:rsidRDefault="005035BB" w:rsidP="005035BB">
      <w:pPr>
        <w:rPr>
          <w:rFonts w:ascii="Arial" w:hAnsi="Arial" w:cs="Arial"/>
          <w:sz w:val="20"/>
          <w:szCs w:val="20"/>
        </w:rPr>
      </w:pPr>
      <w:r w:rsidRPr="00272D41">
        <w:rPr>
          <w:rFonts w:ascii="Arial" w:hAnsi="Arial" w:cs="Arial"/>
          <w:sz w:val="20"/>
          <w:szCs w:val="20"/>
        </w:rPr>
        <w:t xml:space="preserve">Met de voucher krijgt u subsidie voor advies over alternatieve markten en de gevolgen van de Brexit voor uw onderneming. U krijgt u een vergoeding van 50% van de werkelijk gemaakte kosten, tot een maximum van € 2.500 exclusief btw. Er zijn voorwaarden voor het verkrijgen en aanvragen van een Brexit-voucher.  </w:t>
      </w:r>
    </w:p>
    <w:p w14:paraId="1990AA12" w14:textId="77777777" w:rsidR="005035BB" w:rsidRPr="00272D41" w:rsidRDefault="005035BB" w:rsidP="005035BB">
      <w:pPr>
        <w:rPr>
          <w:rFonts w:ascii="Arial" w:hAnsi="Arial" w:cs="Arial"/>
          <w:sz w:val="20"/>
          <w:szCs w:val="20"/>
        </w:rPr>
      </w:pPr>
    </w:p>
    <w:p w14:paraId="634EF5D5" w14:textId="77777777" w:rsidR="002D015F" w:rsidRDefault="005035BB" w:rsidP="002D015F">
      <w:pPr>
        <w:shd w:val="clear" w:color="auto" w:fill="D9D9D9" w:themeFill="background1" w:themeFillShade="D9"/>
        <w:rPr>
          <w:rFonts w:ascii="Arial" w:hAnsi="Arial" w:cs="Arial"/>
          <w:b/>
          <w:sz w:val="20"/>
          <w:szCs w:val="20"/>
        </w:rPr>
      </w:pPr>
      <w:r w:rsidRPr="002D015F">
        <w:rPr>
          <w:rFonts w:ascii="Arial" w:hAnsi="Arial" w:cs="Arial"/>
          <w:b/>
          <w:sz w:val="20"/>
          <w:szCs w:val="20"/>
        </w:rPr>
        <w:t xml:space="preserve">Let op! </w:t>
      </w:r>
    </w:p>
    <w:p w14:paraId="5DD945FC" w14:textId="6739D414" w:rsidR="005035BB" w:rsidRPr="002D015F" w:rsidRDefault="005035BB" w:rsidP="002D015F">
      <w:pPr>
        <w:shd w:val="clear" w:color="auto" w:fill="D9D9D9" w:themeFill="background1" w:themeFillShade="D9"/>
        <w:rPr>
          <w:rFonts w:ascii="Arial" w:hAnsi="Arial" w:cs="Arial"/>
          <w:b/>
          <w:sz w:val="20"/>
          <w:szCs w:val="20"/>
        </w:rPr>
      </w:pPr>
      <w:r w:rsidRPr="002D015F">
        <w:rPr>
          <w:rFonts w:ascii="Arial" w:hAnsi="Arial" w:cs="Arial"/>
          <w:sz w:val="20"/>
          <w:szCs w:val="20"/>
        </w:rPr>
        <w:t>De voucher is zes maanden geldig. Dat betekent dat de activiteiten waarvoor de voucher is verstrekt binnen deze periode moeten plaatsvinden. Deze geldigheidsduur kan op verzoek eenmalig worden verlengd met maximaal zes maanden. De voucher is niet overdraagbaar.</w:t>
      </w:r>
    </w:p>
    <w:p w14:paraId="735EBF64" w14:textId="77777777" w:rsidR="005035BB" w:rsidRPr="00272D41" w:rsidRDefault="005035BB" w:rsidP="005035BB">
      <w:pPr>
        <w:rPr>
          <w:rFonts w:ascii="Arial" w:hAnsi="Arial" w:cs="Arial"/>
          <w:sz w:val="20"/>
          <w:szCs w:val="20"/>
        </w:rPr>
      </w:pPr>
    </w:p>
    <w:p w14:paraId="14E16048" w14:textId="77777777" w:rsidR="005035BB" w:rsidRPr="00123E2D" w:rsidRDefault="005035BB" w:rsidP="005035BB">
      <w:pPr>
        <w:rPr>
          <w:rFonts w:ascii="Arial" w:hAnsi="Arial" w:cs="Arial"/>
          <w:b/>
          <w:sz w:val="20"/>
          <w:szCs w:val="20"/>
        </w:rPr>
      </w:pPr>
      <w:r w:rsidRPr="00123E2D">
        <w:rPr>
          <w:rFonts w:ascii="Arial" w:hAnsi="Arial" w:cs="Arial"/>
          <w:b/>
          <w:sz w:val="20"/>
          <w:szCs w:val="20"/>
        </w:rPr>
        <w:t>De eerste stap: de Brexit Impact Scan</w:t>
      </w:r>
    </w:p>
    <w:p w14:paraId="253774DD" w14:textId="3947E656" w:rsidR="005035BB" w:rsidRPr="00272D41" w:rsidRDefault="005035BB" w:rsidP="005035BB">
      <w:pPr>
        <w:rPr>
          <w:rFonts w:ascii="Arial" w:hAnsi="Arial" w:cs="Arial"/>
          <w:sz w:val="20"/>
          <w:szCs w:val="20"/>
        </w:rPr>
      </w:pPr>
      <w:r w:rsidRPr="00272D41">
        <w:rPr>
          <w:rFonts w:ascii="Arial" w:hAnsi="Arial" w:cs="Arial"/>
          <w:sz w:val="20"/>
          <w:szCs w:val="20"/>
        </w:rPr>
        <w:t>De eerste stap is om te kijken of uw bedrijf geraakt gaat worden door de Brexit en wat de gevolgen daarvan zijn. Denkt u daarbij aan vragen over onder meer import en export, transport, het gebruik van digitale diensten en toeleveranciers. Heeft u bijvoorbeeld nagedacht over dataopslag? Is de host van uw site in de VK gevestigd? Door het invullen van de Brexit Impact Scan op de site www.brexitloket.nl (een initiatief van de Rijksoverheid) kunt u de gevolgen in kaart brengen. Als blijkt dat uw bedrijf door de Brexit wordt geraakt en u verrassingen wilt voorkomen, kunt u een</w:t>
      </w:r>
      <w:r w:rsidR="00E03546" w:rsidRPr="00272D41">
        <w:rPr>
          <w:rFonts w:ascii="Arial" w:hAnsi="Arial" w:cs="Arial"/>
          <w:sz w:val="20"/>
          <w:szCs w:val="20"/>
        </w:rPr>
        <w:t xml:space="preserve"> </w:t>
      </w:r>
      <w:r w:rsidRPr="00272D41">
        <w:rPr>
          <w:rFonts w:ascii="Arial" w:hAnsi="Arial" w:cs="Arial"/>
          <w:sz w:val="20"/>
          <w:szCs w:val="20"/>
        </w:rPr>
        <w:t>Brexit-voucher aanvragen.</w:t>
      </w:r>
    </w:p>
    <w:p w14:paraId="6A4176F8" w14:textId="77777777" w:rsidR="00E03546" w:rsidRPr="00272D41" w:rsidRDefault="00E03546" w:rsidP="005035BB">
      <w:pPr>
        <w:rPr>
          <w:rFonts w:ascii="Arial" w:hAnsi="Arial" w:cs="Arial"/>
          <w:sz w:val="20"/>
          <w:szCs w:val="20"/>
        </w:rPr>
      </w:pPr>
    </w:p>
    <w:p w14:paraId="5B8AF96E" w14:textId="77777777" w:rsidR="005035BB" w:rsidRPr="00123E2D" w:rsidRDefault="005035BB" w:rsidP="005035BB">
      <w:pPr>
        <w:rPr>
          <w:rFonts w:ascii="Arial" w:hAnsi="Arial" w:cs="Arial"/>
          <w:b/>
          <w:sz w:val="20"/>
          <w:szCs w:val="20"/>
        </w:rPr>
      </w:pPr>
      <w:r w:rsidRPr="00123E2D">
        <w:rPr>
          <w:rFonts w:ascii="Arial" w:hAnsi="Arial" w:cs="Arial"/>
          <w:b/>
          <w:sz w:val="20"/>
          <w:szCs w:val="20"/>
        </w:rPr>
        <w:t>Wie kan een voucher aanvragen?</w:t>
      </w:r>
    </w:p>
    <w:p w14:paraId="7D8FE52C" w14:textId="77777777" w:rsidR="005035BB" w:rsidRPr="00272D41" w:rsidRDefault="005035BB" w:rsidP="005035BB">
      <w:pPr>
        <w:rPr>
          <w:rFonts w:ascii="Arial" w:hAnsi="Arial" w:cs="Arial"/>
          <w:sz w:val="20"/>
          <w:szCs w:val="20"/>
        </w:rPr>
      </w:pPr>
    </w:p>
    <w:p w14:paraId="1457BEA0" w14:textId="77777777" w:rsidR="005035BB" w:rsidRPr="00272D41" w:rsidRDefault="005035BB" w:rsidP="005035BB">
      <w:pPr>
        <w:rPr>
          <w:rFonts w:ascii="Arial" w:hAnsi="Arial" w:cs="Arial"/>
          <w:sz w:val="20"/>
          <w:szCs w:val="20"/>
        </w:rPr>
      </w:pPr>
      <w:r w:rsidRPr="00272D41">
        <w:rPr>
          <w:rFonts w:ascii="Arial" w:hAnsi="Arial" w:cs="Arial"/>
          <w:sz w:val="20"/>
          <w:szCs w:val="20"/>
        </w:rPr>
        <w:t>U kunt een Brexit-voucher aanvragen:</w:t>
      </w:r>
    </w:p>
    <w:p w14:paraId="6C5760B7" w14:textId="1813B5D8" w:rsidR="005035BB" w:rsidRPr="00964B27" w:rsidRDefault="005035BB" w:rsidP="00964B27">
      <w:pPr>
        <w:pStyle w:val="Lijstalinea"/>
        <w:numPr>
          <w:ilvl w:val="0"/>
          <w:numId w:val="2"/>
        </w:numPr>
        <w:rPr>
          <w:rFonts w:ascii="Arial" w:hAnsi="Arial" w:cs="Arial"/>
          <w:sz w:val="20"/>
          <w:szCs w:val="20"/>
        </w:rPr>
      </w:pPr>
      <w:r w:rsidRPr="00964B27">
        <w:rPr>
          <w:rFonts w:ascii="Arial" w:hAnsi="Arial" w:cs="Arial"/>
          <w:sz w:val="20"/>
          <w:szCs w:val="20"/>
        </w:rPr>
        <w:t xml:space="preserve">als u een Nederlandse </w:t>
      </w:r>
      <w:proofErr w:type="spellStart"/>
      <w:r w:rsidRPr="00964B27">
        <w:rPr>
          <w:rFonts w:ascii="Arial" w:hAnsi="Arial" w:cs="Arial"/>
          <w:sz w:val="20"/>
          <w:szCs w:val="20"/>
        </w:rPr>
        <w:t>mkb</w:t>
      </w:r>
      <w:proofErr w:type="spellEnd"/>
      <w:r w:rsidRPr="00964B27">
        <w:rPr>
          <w:rFonts w:ascii="Arial" w:hAnsi="Arial" w:cs="Arial"/>
          <w:sz w:val="20"/>
          <w:szCs w:val="20"/>
        </w:rPr>
        <w:t>-onderneming heeft. Ondernemingen op Bonaire, Sint Eustatius, Aruba, Curaçao en Sint Maarten zijn uitgesloten</w:t>
      </w:r>
    </w:p>
    <w:p w14:paraId="6F2650BA" w14:textId="7F05A18B" w:rsidR="005035BB" w:rsidRPr="00964B27" w:rsidRDefault="005035BB" w:rsidP="00964B27">
      <w:pPr>
        <w:pStyle w:val="Lijstalinea"/>
        <w:numPr>
          <w:ilvl w:val="0"/>
          <w:numId w:val="2"/>
        </w:numPr>
        <w:rPr>
          <w:rFonts w:ascii="Arial" w:hAnsi="Arial" w:cs="Arial"/>
          <w:sz w:val="20"/>
          <w:szCs w:val="20"/>
        </w:rPr>
      </w:pPr>
      <w:r w:rsidRPr="00964B27">
        <w:rPr>
          <w:rFonts w:ascii="Arial" w:hAnsi="Arial" w:cs="Arial"/>
          <w:sz w:val="20"/>
          <w:szCs w:val="20"/>
        </w:rPr>
        <w:t>als u bestaande economische belangen heeft in het Verenigd Koninkrijk (Engeland, Schotland, Wales en Noord-Ierland)</w:t>
      </w:r>
    </w:p>
    <w:p w14:paraId="2BF3E057" w14:textId="77777777" w:rsidR="005035BB" w:rsidRPr="00272D41" w:rsidRDefault="005035BB" w:rsidP="005035BB">
      <w:pPr>
        <w:rPr>
          <w:rFonts w:ascii="Arial" w:hAnsi="Arial" w:cs="Arial"/>
          <w:sz w:val="20"/>
          <w:szCs w:val="20"/>
        </w:rPr>
      </w:pPr>
    </w:p>
    <w:p w14:paraId="45F22B51" w14:textId="77777777" w:rsidR="005035BB" w:rsidRPr="00123E2D" w:rsidRDefault="005035BB" w:rsidP="005035BB">
      <w:pPr>
        <w:rPr>
          <w:rFonts w:ascii="Arial" w:hAnsi="Arial" w:cs="Arial"/>
          <w:b/>
          <w:sz w:val="20"/>
          <w:szCs w:val="20"/>
        </w:rPr>
      </w:pPr>
      <w:r w:rsidRPr="00123E2D">
        <w:rPr>
          <w:rFonts w:ascii="Arial" w:hAnsi="Arial" w:cs="Arial"/>
          <w:b/>
          <w:sz w:val="20"/>
          <w:szCs w:val="20"/>
        </w:rPr>
        <w:t>Waarvoor is de voucher?</w:t>
      </w:r>
    </w:p>
    <w:p w14:paraId="7674A7BA" w14:textId="77777777" w:rsidR="005035BB" w:rsidRPr="00272D41" w:rsidRDefault="005035BB" w:rsidP="005035BB">
      <w:pPr>
        <w:rPr>
          <w:rFonts w:ascii="Arial" w:hAnsi="Arial" w:cs="Arial"/>
          <w:sz w:val="20"/>
          <w:szCs w:val="20"/>
        </w:rPr>
      </w:pPr>
    </w:p>
    <w:p w14:paraId="74537A96" w14:textId="77777777" w:rsidR="005035BB" w:rsidRPr="00272D41" w:rsidRDefault="005035BB" w:rsidP="005035BB">
      <w:pPr>
        <w:rPr>
          <w:rFonts w:ascii="Arial" w:hAnsi="Arial" w:cs="Arial"/>
          <w:sz w:val="20"/>
          <w:szCs w:val="20"/>
        </w:rPr>
      </w:pPr>
      <w:r w:rsidRPr="00272D41">
        <w:rPr>
          <w:rFonts w:ascii="Arial" w:hAnsi="Arial" w:cs="Arial"/>
          <w:sz w:val="20"/>
          <w:szCs w:val="20"/>
        </w:rPr>
        <w:t>U kunt de Brexit-voucher aanvragen voor:</w:t>
      </w:r>
    </w:p>
    <w:p w14:paraId="4192BB9C" w14:textId="601D3120" w:rsidR="005035BB" w:rsidRPr="00964B27" w:rsidRDefault="005035BB" w:rsidP="00964B27">
      <w:pPr>
        <w:pStyle w:val="Lijstalinea"/>
        <w:numPr>
          <w:ilvl w:val="0"/>
          <w:numId w:val="4"/>
        </w:numPr>
        <w:rPr>
          <w:rFonts w:ascii="Arial" w:hAnsi="Arial" w:cs="Arial"/>
          <w:sz w:val="20"/>
          <w:szCs w:val="20"/>
        </w:rPr>
      </w:pPr>
      <w:r w:rsidRPr="00964B27">
        <w:rPr>
          <w:rFonts w:ascii="Arial" w:hAnsi="Arial" w:cs="Arial"/>
          <w:sz w:val="20"/>
          <w:szCs w:val="20"/>
        </w:rPr>
        <w:t>advies over alternatieve markten voor de export en/of invoer van goederen en diensten</w:t>
      </w:r>
    </w:p>
    <w:p w14:paraId="353437E6" w14:textId="09539BD0" w:rsidR="005035BB" w:rsidRPr="00964B27" w:rsidRDefault="005035BB" w:rsidP="00964B27">
      <w:pPr>
        <w:pStyle w:val="Lijstalinea"/>
        <w:numPr>
          <w:ilvl w:val="0"/>
          <w:numId w:val="4"/>
        </w:numPr>
        <w:rPr>
          <w:rFonts w:ascii="Arial" w:hAnsi="Arial" w:cs="Arial"/>
          <w:sz w:val="20"/>
          <w:szCs w:val="20"/>
        </w:rPr>
      </w:pPr>
      <w:r w:rsidRPr="00964B27">
        <w:rPr>
          <w:rFonts w:ascii="Arial" w:hAnsi="Arial" w:cs="Arial"/>
          <w:sz w:val="20"/>
          <w:szCs w:val="20"/>
        </w:rPr>
        <w:t>het identificeren van gevolgen voor de onderneming op het terrein van logistiek of het vrij verkeer van werknemers, goederen en diensten</w:t>
      </w:r>
    </w:p>
    <w:p w14:paraId="2F513F6F" w14:textId="77777777" w:rsidR="005035BB" w:rsidRPr="00272D41" w:rsidRDefault="005035BB" w:rsidP="005035BB">
      <w:pPr>
        <w:rPr>
          <w:rFonts w:ascii="Arial" w:hAnsi="Arial" w:cs="Arial"/>
          <w:sz w:val="20"/>
          <w:szCs w:val="20"/>
        </w:rPr>
      </w:pPr>
    </w:p>
    <w:p w14:paraId="5F77D034" w14:textId="77777777" w:rsidR="002D015F" w:rsidRDefault="005035BB" w:rsidP="002D015F">
      <w:pPr>
        <w:shd w:val="clear" w:color="auto" w:fill="D9D9D9" w:themeFill="background1" w:themeFillShade="D9"/>
        <w:rPr>
          <w:rFonts w:ascii="Arial" w:hAnsi="Arial" w:cs="Arial"/>
          <w:b/>
          <w:sz w:val="20"/>
          <w:szCs w:val="20"/>
        </w:rPr>
      </w:pPr>
      <w:r w:rsidRPr="002D015F">
        <w:rPr>
          <w:rFonts w:ascii="Arial" w:hAnsi="Arial" w:cs="Arial"/>
          <w:b/>
          <w:sz w:val="20"/>
          <w:szCs w:val="20"/>
        </w:rPr>
        <w:t xml:space="preserve">Let op! </w:t>
      </w:r>
    </w:p>
    <w:p w14:paraId="5AFB46BC" w14:textId="127B4DAF" w:rsidR="005035BB" w:rsidRPr="002D015F" w:rsidRDefault="005035BB" w:rsidP="002D015F">
      <w:pPr>
        <w:shd w:val="clear" w:color="auto" w:fill="D9D9D9" w:themeFill="background1" w:themeFillShade="D9"/>
        <w:rPr>
          <w:rFonts w:ascii="Arial" w:hAnsi="Arial" w:cs="Arial"/>
          <w:b/>
          <w:sz w:val="20"/>
          <w:szCs w:val="20"/>
        </w:rPr>
      </w:pPr>
      <w:r w:rsidRPr="002D015F">
        <w:rPr>
          <w:rFonts w:ascii="Arial" w:hAnsi="Arial" w:cs="Arial"/>
          <w:sz w:val="20"/>
          <w:szCs w:val="20"/>
        </w:rPr>
        <w:t xml:space="preserve">De eigen tijd die u besteedt </w:t>
      </w:r>
      <w:r w:rsidR="00E03546" w:rsidRPr="002D015F">
        <w:rPr>
          <w:rFonts w:ascii="Arial" w:hAnsi="Arial" w:cs="Arial"/>
          <w:sz w:val="20"/>
          <w:szCs w:val="20"/>
        </w:rPr>
        <w:t>aan</w:t>
      </w:r>
      <w:r w:rsidRPr="002D015F">
        <w:rPr>
          <w:rFonts w:ascii="Arial" w:hAnsi="Arial" w:cs="Arial"/>
          <w:sz w:val="20"/>
          <w:szCs w:val="20"/>
        </w:rPr>
        <w:t xml:space="preserve"> het adviestraject wordt niet door de voucher vergoed. Reis- en verblijfskosten komen ook niet voor vergoeding in aanmerking.</w:t>
      </w:r>
    </w:p>
    <w:p w14:paraId="74D58A16" w14:textId="77777777" w:rsidR="005035BB" w:rsidRPr="00272D41" w:rsidRDefault="005035BB" w:rsidP="005035BB">
      <w:pPr>
        <w:rPr>
          <w:rFonts w:ascii="Arial" w:hAnsi="Arial" w:cs="Arial"/>
          <w:sz w:val="20"/>
          <w:szCs w:val="20"/>
        </w:rPr>
      </w:pPr>
    </w:p>
    <w:p w14:paraId="3F1F6E7F" w14:textId="77777777" w:rsidR="005035BB" w:rsidRPr="00123E2D" w:rsidRDefault="005035BB" w:rsidP="005035BB">
      <w:pPr>
        <w:rPr>
          <w:rFonts w:ascii="Arial" w:hAnsi="Arial" w:cs="Arial"/>
          <w:b/>
          <w:sz w:val="20"/>
          <w:szCs w:val="20"/>
        </w:rPr>
      </w:pPr>
      <w:r w:rsidRPr="00123E2D">
        <w:rPr>
          <w:rFonts w:ascii="Arial" w:hAnsi="Arial" w:cs="Arial"/>
          <w:b/>
          <w:sz w:val="20"/>
          <w:szCs w:val="20"/>
        </w:rPr>
        <w:t>Voorwerk</w:t>
      </w:r>
    </w:p>
    <w:p w14:paraId="33DEC565" w14:textId="3CC5311B" w:rsidR="005035BB" w:rsidRPr="00272D41" w:rsidRDefault="005035BB" w:rsidP="005035BB">
      <w:pPr>
        <w:rPr>
          <w:rFonts w:ascii="Arial" w:hAnsi="Arial" w:cs="Arial"/>
          <w:sz w:val="20"/>
          <w:szCs w:val="20"/>
        </w:rPr>
      </w:pPr>
      <w:r w:rsidRPr="00272D41">
        <w:rPr>
          <w:rFonts w:ascii="Arial" w:hAnsi="Arial" w:cs="Arial"/>
          <w:sz w:val="20"/>
          <w:szCs w:val="20"/>
        </w:rPr>
        <w:t>Voordat u een aanvraag voor een voucher gaat indienen, moet u voorwerk verricht hebben. Bij uw aanvraag moet u een cv van de adviseur of externe deskundige en een gespecificeerde offerte voegen.</w:t>
      </w:r>
    </w:p>
    <w:p w14:paraId="04478392" w14:textId="77777777" w:rsidR="005035BB" w:rsidRPr="00272D41" w:rsidRDefault="005035BB" w:rsidP="005035BB">
      <w:pPr>
        <w:rPr>
          <w:rFonts w:ascii="Arial" w:hAnsi="Arial" w:cs="Arial"/>
          <w:sz w:val="20"/>
          <w:szCs w:val="20"/>
        </w:rPr>
      </w:pPr>
    </w:p>
    <w:p w14:paraId="782CAEC5" w14:textId="77777777" w:rsidR="002D015F" w:rsidRDefault="005035BB" w:rsidP="002D015F">
      <w:pPr>
        <w:shd w:val="clear" w:color="auto" w:fill="D9D9D9" w:themeFill="background1" w:themeFillShade="D9"/>
        <w:rPr>
          <w:rFonts w:ascii="Arial" w:hAnsi="Arial" w:cs="Arial"/>
          <w:b/>
          <w:sz w:val="20"/>
          <w:szCs w:val="20"/>
        </w:rPr>
      </w:pPr>
      <w:r w:rsidRPr="002D015F">
        <w:rPr>
          <w:rFonts w:ascii="Arial" w:hAnsi="Arial" w:cs="Arial"/>
          <w:b/>
          <w:sz w:val="20"/>
          <w:szCs w:val="20"/>
        </w:rPr>
        <w:t xml:space="preserve">Tip! </w:t>
      </w:r>
    </w:p>
    <w:p w14:paraId="468F1D47" w14:textId="6539BE3D" w:rsidR="005035BB" w:rsidRPr="002D015F" w:rsidRDefault="005035BB" w:rsidP="002D015F">
      <w:pPr>
        <w:shd w:val="clear" w:color="auto" w:fill="D9D9D9" w:themeFill="background1" w:themeFillShade="D9"/>
        <w:rPr>
          <w:rFonts w:ascii="Arial" w:hAnsi="Arial" w:cs="Arial"/>
          <w:b/>
          <w:sz w:val="20"/>
          <w:szCs w:val="20"/>
        </w:rPr>
      </w:pPr>
      <w:r w:rsidRPr="002D015F">
        <w:rPr>
          <w:rFonts w:ascii="Arial" w:hAnsi="Arial" w:cs="Arial"/>
          <w:sz w:val="20"/>
          <w:szCs w:val="20"/>
        </w:rPr>
        <w:t>Wij hebben u op hoofdlijnen verteld wanneer u een Brexit-voucher kunt aanvragen. Bent u van plan een Brexit-voucher aan te vragen en wilt u daar meer van weten? Kijk dan op rvo.nl. U kunt ook contact met ons opnemen.</w:t>
      </w:r>
    </w:p>
    <w:p w14:paraId="4ECF032D" w14:textId="77777777" w:rsidR="005035BB" w:rsidRPr="00272D41" w:rsidRDefault="005035BB" w:rsidP="00630D2A">
      <w:pPr>
        <w:rPr>
          <w:rFonts w:ascii="Arial" w:hAnsi="Arial" w:cs="Arial"/>
          <w:sz w:val="20"/>
          <w:szCs w:val="20"/>
        </w:rPr>
      </w:pPr>
    </w:p>
    <w:p w14:paraId="250B3876" w14:textId="77777777" w:rsidR="00342CE4" w:rsidRDefault="00342CE4">
      <w:pPr>
        <w:rPr>
          <w:rFonts w:ascii="Arial" w:hAnsi="Arial" w:cs="Arial"/>
          <w:b/>
          <w:sz w:val="20"/>
          <w:szCs w:val="20"/>
        </w:rPr>
      </w:pPr>
      <w:r>
        <w:rPr>
          <w:rFonts w:ascii="Arial" w:hAnsi="Arial" w:cs="Arial"/>
          <w:b/>
          <w:sz w:val="20"/>
          <w:szCs w:val="20"/>
        </w:rPr>
        <w:br w:type="page"/>
      </w:r>
    </w:p>
    <w:p w14:paraId="652DC82F" w14:textId="226558C5" w:rsidR="00207CDA" w:rsidRPr="00342CE4" w:rsidRDefault="00207CDA" w:rsidP="00207CDA">
      <w:pPr>
        <w:rPr>
          <w:rFonts w:ascii="Arial" w:hAnsi="Arial" w:cs="Arial"/>
          <w:b/>
          <w:sz w:val="20"/>
          <w:szCs w:val="20"/>
        </w:rPr>
      </w:pPr>
      <w:r w:rsidRPr="00342CE4">
        <w:rPr>
          <w:rFonts w:ascii="Arial" w:hAnsi="Arial" w:cs="Arial"/>
          <w:b/>
          <w:sz w:val="20"/>
          <w:szCs w:val="20"/>
        </w:rPr>
        <w:lastRenderedPageBreak/>
        <w:t>Tip 2</w:t>
      </w:r>
      <w:r w:rsidR="00342CE4" w:rsidRPr="00342CE4">
        <w:rPr>
          <w:rFonts w:ascii="Arial" w:hAnsi="Arial" w:cs="Arial"/>
          <w:b/>
          <w:sz w:val="20"/>
          <w:szCs w:val="20"/>
        </w:rPr>
        <w:t xml:space="preserve">: </w:t>
      </w:r>
      <w:r w:rsidRPr="00342CE4">
        <w:rPr>
          <w:rFonts w:ascii="Arial" w:hAnsi="Arial" w:cs="Arial"/>
          <w:b/>
          <w:sz w:val="20"/>
          <w:szCs w:val="20"/>
        </w:rPr>
        <w:t>Bonus of loon, wat is wijsheid?</w:t>
      </w:r>
    </w:p>
    <w:p w14:paraId="14877918" w14:textId="77777777" w:rsidR="00207CDA" w:rsidRPr="00272D41" w:rsidRDefault="00207CDA" w:rsidP="00207CDA">
      <w:pPr>
        <w:rPr>
          <w:rFonts w:ascii="Arial" w:hAnsi="Arial" w:cs="Arial"/>
          <w:b/>
          <w:sz w:val="20"/>
          <w:szCs w:val="20"/>
        </w:rPr>
      </w:pPr>
    </w:p>
    <w:p w14:paraId="28659708" w14:textId="77777777" w:rsidR="00207CDA" w:rsidRPr="00272D41" w:rsidRDefault="00207CDA" w:rsidP="00207CDA">
      <w:pPr>
        <w:rPr>
          <w:rFonts w:ascii="Arial" w:hAnsi="Arial" w:cs="Arial"/>
          <w:sz w:val="20"/>
          <w:szCs w:val="20"/>
        </w:rPr>
      </w:pPr>
      <w:r w:rsidRPr="00272D41">
        <w:rPr>
          <w:rFonts w:ascii="Arial" w:hAnsi="Arial" w:cs="Arial"/>
          <w:sz w:val="20"/>
          <w:szCs w:val="20"/>
        </w:rPr>
        <w:t>Goed personeel is schaars, ook in de transportbranche. Voor een goede werknemer wilt u dus best wat extra betalen. Dus extra loon erbij, of misschien een bonus? Wat zijn de voor- en nadelen?</w:t>
      </w:r>
    </w:p>
    <w:p w14:paraId="5C5FCD38" w14:textId="77777777" w:rsidR="00207CDA" w:rsidRPr="00272D41" w:rsidRDefault="00207CDA" w:rsidP="00207CDA">
      <w:pPr>
        <w:rPr>
          <w:rFonts w:ascii="Arial" w:hAnsi="Arial" w:cs="Arial"/>
          <w:sz w:val="20"/>
          <w:szCs w:val="20"/>
        </w:rPr>
      </w:pPr>
    </w:p>
    <w:p w14:paraId="6250C9D7" w14:textId="77777777" w:rsidR="00207CDA" w:rsidRPr="00483D03" w:rsidRDefault="00207CDA" w:rsidP="00207CDA">
      <w:pPr>
        <w:rPr>
          <w:rFonts w:ascii="Arial" w:hAnsi="Arial" w:cs="Arial"/>
          <w:b/>
          <w:sz w:val="20"/>
          <w:szCs w:val="20"/>
        </w:rPr>
      </w:pPr>
      <w:r w:rsidRPr="00483D03">
        <w:rPr>
          <w:rFonts w:ascii="Arial" w:hAnsi="Arial" w:cs="Arial"/>
          <w:b/>
          <w:sz w:val="20"/>
          <w:szCs w:val="20"/>
        </w:rPr>
        <w:t>Doorwerking naar de toekomst</w:t>
      </w:r>
    </w:p>
    <w:p w14:paraId="505C178B" w14:textId="72672930" w:rsidR="00207CDA" w:rsidRPr="00272D41" w:rsidRDefault="00207CDA" w:rsidP="00207CDA">
      <w:pPr>
        <w:rPr>
          <w:rFonts w:ascii="Arial" w:hAnsi="Arial" w:cs="Arial"/>
          <w:sz w:val="20"/>
          <w:szCs w:val="20"/>
        </w:rPr>
      </w:pPr>
      <w:r w:rsidRPr="00272D41">
        <w:rPr>
          <w:rFonts w:ascii="Arial" w:hAnsi="Arial" w:cs="Arial"/>
          <w:sz w:val="20"/>
          <w:szCs w:val="20"/>
        </w:rPr>
        <w:t xml:space="preserve">Een salarisverhoging werkt door naar de toekomst. Een bonus niet. Geeft u bijvoorbeeld iemand met een </w:t>
      </w:r>
      <w:proofErr w:type="spellStart"/>
      <w:r w:rsidRPr="00272D41">
        <w:rPr>
          <w:rFonts w:ascii="Arial" w:hAnsi="Arial" w:cs="Arial"/>
          <w:sz w:val="20"/>
          <w:szCs w:val="20"/>
        </w:rPr>
        <w:t>brutojaarsalaris</w:t>
      </w:r>
      <w:proofErr w:type="spellEnd"/>
      <w:r w:rsidRPr="00272D41">
        <w:rPr>
          <w:rFonts w:ascii="Arial" w:hAnsi="Arial" w:cs="Arial"/>
          <w:sz w:val="20"/>
          <w:szCs w:val="20"/>
        </w:rPr>
        <w:t xml:space="preserve"> van € 30.000 er nu 3% loon bij en volgend jaar weer, dan is het loon in 2020 €</w:t>
      </w:r>
      <w:r w:rsidR="00483D03">
        <w:rPr>
          <w:rFonts w:ascii="Arial" w:hAnsi="Arial" w:cs="Arial"/>
          <w:sz w:val="20"/>
          <w:szCs w:val="20"/>
        </w:rPr>
        <w:t> </w:t>
      </w:r>
      <w:r w:rsidRPr="00272D41">
        <w:rPr>
          <w:rFonts w:ascii="Arial" w:hAnsi="Arial" w:cs="Arial"/>
          <w:sz w:val="20"/>
          <w:szCs w:val="20"/>
        </w:rPr>
        <w:t xml:space="preserve">31.827. Geeft u nu in plaats van 3% meer loon een bonus en pas volgend jaar weer 3% meer loon, dan bedraagt het loon in 2020 € 30.900. </w:t>
      </w:r>
    </w:p>
    <w:p w14:paraId="7800128C" w14:textId="77777777" w:rsidR="00207CDA" w:rsidRPr="00272D41" w:rsidRDefault="00207CDA" w:rsidP="00207CDA">
      <w:pPr>
        <w:rPr>
          <w:rFonts w:ascii="Arial" w:hAnsi="Arial" w:cs="Arial"/>
          <w:sz w:val="20"/>
          <w:szCs w:val="20"/>
        </w:rPr>
      </w:pPr>
    </w:p>
    <w:p w14:paraId="1E460F36" w14:textId="77777777" w:rsidR="00342CE4" w:rsidRDefault="00207CDA" w:rsidP="00342CE4">
      <w:pPr>
        <w:shd w:val="clear" w:color="auto" w:fill="D9D9D9" w:themeFill="background1" w:themeFillShade="D9"/>
        <w:rPr>
          <w:rFonts w:ascii="Arial" w:hAnsi="Arial" w:cs="Arial"/>
          <w:b/>
          <w:sz w:val="20"/>
          <w:szCs w:val="20"/>
        </w:rPr>
      </w:pPr>
      <w:r w:rsidRPr="00342CE4">
        <w:rPr>
          <w:rFonts w:ascii="Arial" w:hAnsi="Arial" w:cs="Arial"/>
          <w:b/>
          <w:sz w:val="20"/>
          <w:szCs w:val="20"/>
        </w:rPr>
        <w:t>Let op!</w:t>
      </w:r>
    </w:p>
    <w:p w14:paraId="35D48A02" w14:textId="00C24FEE" w:rsidR="00207CDA" w:rsidRPr="00342CE4" w:rsidRDefault="00207CDA" w:rsidP="00342CE4">
      <w:pPr>
        <w:shd w:val="clear" w:color="auto" w:fill="D9D9D9" w:themeFill="background1" w:themeFillShade="D9"/>
        <w:rPr>
          <w:rFonts w:ascii="Arial" w:hAnsi="Arial" w:cs="Arial"/>
          <w:sz w:val="20"/>
          <w:szCs w:val="20"/>
        </w:rPr>
      </w:pPr>
      <w:r w:rsidRPr="00342CE4">
        <w:rPr>
          <w:rFonts w:ascii="Arial" w:hAnsi="Arial" w:cs="Arial"/>
          <w:sz w:val="20"/>
          <w:szCs w:val="20"/>
        </w:rPr>
        <w:t xml:space="preserve">Dit verschil werkt ook door naar bijvoorbeeld de premies werknemersverzekering en </w:t>
      </w:r>
      <w:proofErr w:type="spellStart"/>
      <w:r w:rsidRPr="00342CE4">
        <w:rPr>
          <w:rFonts w:ascii="Arial" w:hAnsi="Arial" w:cs="Arial"/>
          <w:sz w:val="20"/>
          <w:szCs w:val="20"/>
        </w:rPr>
        <w:t>Zvw</w:t>
      </w:r>
      <w:proofErr w:type="spellEnd"/>
      <w:r w:rsidRPr="00342CE4">
        <w:rPr>
          <w:rFonts w:ascii="Arial" w:hAnsi="Arial" w:cs="Arial"/>
          <w:sz w:val="20"/>
          <w:szCs w:val="20"/>
        </w:rPr>
        <w:t>.</w:t>
      </w:r>
    </w:p>
    <w:p w14:paraId="35BF4006" w14:textId="77777777" w:rsidR="00207CDA" w:rsidRPr="00272D41" w:rsidRDefault="00207CDA" w:rsidP="00207CDA">
      <w:pPr>
        <w:rPr>
          <w:rFonts w:ascii="Arial" w:hAnsi="Arial" w:cs="Arial"/>
          <w:sz w:val="20"/>
          <w:szCs w:val="20"/>
        </w:rPr>
      </w:pPr>
    </w:p>
    <w:p w14:paraId="05080318" w14:textId="77777777" w:rsidR="00207CDA" w:rsidRPr="00342CE4" w:rsidRDefault="00207CDA" w:rsidP="00207CDA">
      <w:pPr>
        <w:rPr>
          <w:rFonts w:ascii="Arial" w:hAnsi="Arial" w:cs="Arial"/>
          <w:b/>
          <w:sz w:val="20"/>
          <w:szCs w:val="20"/>
        </w:rPr>
      </w:pPr>
      <w:r w:rsidRPr="00342CE4">
        <w:rPr>
          <w:rFonts w:ascii="Arial" w:hAnsi="Arial" w:cs="Arial"/>
          <w:b/>
          <w:sz w:val="20"/>
          <w:szCs w:val="20"/>
        </w:rPr>
        <w:t>Toeslagen</w:t>
      </w:r>
    </w:p>
    <w:p w14:paraId="1F6B6C30" w14:textId="7F5F49F4" w:rsidR="00207CDA" w:rsidRPr="00272D41" w:rsidRDefault="00207CDA" w:rsidP="00207CDA">
      <w:pPr>
        <w:rPr>
          <w:rFonts w:ascii="Arial" w:hAnsi="Arial" w:cs="Arial"/>
          <w:sz w:val="20"/>
          <w:szCs w:val="20"/>
        </w:rPr>
      </w:pPr>
      <w:r w:rsidRPr="00272D41">
        <w:rPr>
          <w:rFonts w:ascii="Arial" w:hAnsi="Arial" w:cs="Arial"/>
          <w:sz w:val="20"/>
          <w:szCs w:val="20"/>
        </w:rPr>
        <w:t xml:space="preserve">Heeft een werknemer recht op één of meer toeslagen, dan werkt een hoger loon ook hierop door. Dit kan betekenen dat de werknemer gekort wordt op zijn toeslag of zelfs zijn toeslag mist. Dit geldt ook voor </w:t>
      </w:r>
      <w:r w:rsidR="005208F6" w:rsidRPr="00272D41">
        <w:rPr>
          <w:rFonts w:ascii="Arial" w:hAnsi="Arial" w:cs="Arial"/>
          <w:sz w:val="20"/>
          <w:szCs w:val="20"/>
        </w:rPr>
        <w:t xml:space="preserve">een </w:t>
      </w:r>
      <w:r w:rsidRPr="00272D41">
        <w:rPr>
          <w:rFonts w:ascii="Arial" w:hAnsi="Arial" w:cs="Arial"/>
          <w:sz w:val="20"/>
          <w:szCs w:val="20"/>
        </w:rPr>
        <w:t xml:space="preserve">bonus, maar alleen in het jaar van uitbetalen. Afhankelijk van de situatie kan een eenmalige bonus daarom voordeliger voor de werknemer en werkgever uitpakken dan een salarisverhoging. </w:t>
      </w:r>
    </w:p>
    <w:p w14:paraId="77223750" w14:textId="77777777" w:rsidR="00207CDA" w:rsidRPr="00272D41" w:rsidRDefault="00207CDA" w:rsidP="00207CDA">
      <w:pPr>
        <w:rPr>
          <w:rFonts w:ascii="Arial" w:hAnsi="Arial" w:cs="Arial"/>
          <w:sz w:val="20"/>
          <w:szCs w:val="20"/>
        </w:rPr>
      </w:pPr>
    </w:p>
    <w:p w14:paraId="76B0FC02" w14:textId="77777777" w:rsidR="00207CDA" w:rsidRPr="00342CE4" w:rsidRDefault="00207CDA" w:rsidP="00207CDA">
      <w:pPr>
        <w:rPr>
          <w:rFonts w:ascii="Arial" w:hAnsi="Arial" w:cs="Arial"/>
          <w:b/>
          <w:sz w:val="20"/>
          <w:szCs w:val="20"/>
        </w:rPr>
      </w:pPr>
      <w:r w:rsidRPr="00342CE4">
        <w:rPr>
          <w:rFonts w:ascii="Arial" w:hAnsi="Arial" w:cs="Arial"/>
          <w:b/>
          <w:sz w:val="20"/>
          <w:szCs w:val="20"/>
        </w:rPr>
        <w:t>Bonus via werkkostenregeling</w:t>
      </w:r>
    </w:p>
    <w:p w14:paraId="7EC0D3FB" w14:textId="77777777" w:rsidR="00207CDA" w:rsidRPr="00272D41" w:rsidRDefault="00207CDA" w:rsidP="00207CDA">
      <w:pPr>
        <w:rPr>
          <w:rFonts w:ascii="Arial" w:hAnsi="Arial" w:cs="Arial"/>
          <w:sz w:val="20"/>
          <w:szCs w:val="20"/>
        </w:rPr>
      </w:pPr>
      <w:r w:rsidRPr="00272D41">
        <w:rPr>
          <w:rFonts w:ascii="Arial" w:hAnsi="Arial" w:cs="Arial"/>
          <w:sz w:val="20"/>
          <w:szCs w:val="20"/>
        </w:rPr>
        <w:t xml:space="preserve">Als u de bonus via de werkkostenregeling uitkeert, heeft dat meerdere voordelen. De bonus blijft voor de werknemer onbelast en werkt niet door in zijn toeslagen. </w:t>
      </w:r>
    </w:p>
    <w:p w14:paraId="46913CBE" w14:textId="77777777" w:rsidR="00207CDA" w:rsidRPr="00272D41" w:rsidRDefault="00207CDA" w:rsidP="00207CDA">
      <w:pPr>
        <w:rPr>
          <w:rFonts w:ascii="Arial" w:hAnsi="Arial" w:cs="Arial"/>
          <w:sz w:val="20"/>
          <w:szCs w:val="20"/>
        </w:rPr>
      </w:pPr>
    </w:p>
    <w:p w14:paraId="4CD428E7" w14:textId="77777777" w:rsidR="00207CDA" w:rsidRPr="00272D41" w:rsidRDefault="00207CDA" w:rsidP="00207CDA">
      <w:pPr>
        <w:rPr>
          <w:rFonts w:ascii="Arial" w:hAnsi="Arial" w:cs="Arial"/>
          <w:sz w:val="20"/>
          <w:szCs w:val="20"/>
        </w:rPr>
      </w:pPr>
      <w:r w:rsidRPr="00272D41">
        <w:rPr>
          <w:rFonts w:ascii="Arial" w:hAnsi="Arial" w:cs="Arial"/>
          <w:sz w:val="20"/>
          <w:szCs w:val="20"/>
        </w:rPr>
        <w:t xml:space="preserve">Voor u blijft de bonus onbelast als u in het jaar in totaal aan al uw werknemers niet meer aan vergoedingen en verstrekkingen uitgeeft dan 1,2% van uw loonsom. Bij overschrijding van deze grens betaalt u 80% eindheffing. Dit lijkt veel, maar is vaak voordeliger dan wanneer u hetzelfde bedrag via het loon betaalt. </w:t>
      </w:r>
    </w:p>
    <w:p w14:paraId="023204A2" w14:textId="77777777" w:rsidR="00207CDA" w:rsidRPr="00272D41" w:rsidRDefault="00207CDA" w:rsidP="00207CDA">
      <w:pPr>
        <w:rPr>
          <w:rFonts w:ascii="Arial" w:hAnsi="Arial" w:cs="Arial"/>
          <w:sz w:val="20"/>
          <w:szCs w:val="20"/>
        </w:rPr>
      </w:pPr>
    </w:p>
    <w:p w14:paraId="7935CDCA" w14:textId="77777777" w:rsidR="00342CE4" w:rsidRDefault="00207CDA" w:rsidP="00342CE4">
      <w:pPr>
        <w:shd w:val="clear" w:color="auto" w:fill="D9D9D9" w:themeFill="background1" w:themeFillShade="D9"/>
        <w:rPr>
          <w:rFonts w:ascii="Arial" w:hAnsi="Arial" w:cs="Arial"/>
          <w:b/>
          <w:sz w:val="20"/>
          <w:szCs w:val="20"/>
        </w:rPr>
      </w:pPr>
      <w:r w:rsidRPr="00342CE4">
        <w:rPr>
          <w:rFonts w:ascii="Arial" w:hAnsi="Arial" w:cs="Arial"/>
          <w:b/>
          <w:sz w:val="20"/>
          <w:szCs w:val="20"/>
        </w:rPr>
        <w:t xml:space="preserve">Let op! </w:t>
      </w:r>
    </w:p>
    <w:p w14:paraId="53E85EBE" w14:textId="2024AE54" w:rsidR="00207CDA" w:rsidRPr="00342CE4" w:rsidRDefault="00207CDA" w:rsidP="00342CE4">
      <w:pPr>
        <w:shd w:val="clear" w:color="auto" w:fill="D9D9D9" w:themeFill="background1" w:themeFillShade="D9"/>
        <w:rPr>
          <w:rFonts w:ascii="Arial" w:hAnsi="Arial" w:cs="Arial"/>
          <w:b/>
          <w:sz w:val="20"/>
          <w:szCs w:val="20"/>
        </w:rPr>
      </w:pPr>
      <w:r w:rsidRPr="00342CE4">
        <w:rPr>
          <w:rFonts w:ascii="Arial" w:hAnsi="Arial" w:cs="Arial"/>
          <w:sz w:val="20"/>
          <w:szCs w:val="20"/>
        </w:rPr>
        <w:t>Een bonus via de werkkostenregeling mag niet meer dan 30% afwijken van wat gebruikelijk is. Om gesteggel over kleine bedragen te voorkomen, doet de fiscus hierover niet moeilijk als u in totaal in een jaar aan een werknemer niet meer dan € 2.400 uitgeeft aan vergoedingen en verstrekkingen.</w:t>
      </w:r>
    </w:p>
    <w:p w14:paraId="58A33B11" w14:textId="77777777" w:rsidR="00207CDA" w:rsidRPr="00272D41" w:rsidRDefault="00207CDA" w:rsidP="00630D2A">
      <w:pPr>
        <w:rPr>
          <w:rFonts w:ascii="Arial" w:hAnsi="Arial" w:cs="Arial"/>
          <w:sz w:val="20"/>
          <w:szCs w:val="20"/>
        </w:rPr>
      </w:pPr>
    </w:p>
    <w:p w14:paraId="5D877BB7" w14:textId="77777777" w:rsidR="00875BBB" w:rsidRPr="00272D41" w:rsidRDefault="00875BBB" w:rsidP="00630D2A">
      <w:pPr>
        <w:rPr>
          <w:rFonts w:ascii="Arial" w:hAnsi="Arial" w:cs="Arial"/>
          <w:sz w:val="20"/>
          <w:szCs w:val="20"/>
        </w:rPr>
      </w:pPr>
    </w:p>
    <w:p w14:paraId="31A1F88B" w14:textId="77777777" w:rsidR="00E07D9A" w:rsidRPr="00272D41" w:rsidRDefault="00E07D9A" w:rsidP="00CF0637">
      <w:pPr>
        <w:rPr>
          <w:rFonts w:ascii="Arial" w:hAnsi="Arial" w:cs="Arial"/>
          <w:sz w:val="20"/>
          <w:szCs w:val="20"/>
        </w:rPr>
      </w:pPr>
    </w:p>
    <w:p w14:paraId="2DC8B6E7" w14:textId="77777777" w:rsidR="00DA3F2E" w:rsidRPr="00272D41" w:rsidRDefault="00DA3F2E" w:rsidP="003D3B0B">
      <w:pPr>
        <w:rPr>
          <w:rFonts w:ascii="Arial" w:hAnsi="Arial" w:cs="Arial"/>
          <w:sz w:val="20"/>
          <w:szCs w:val="20"/>
        </w:rPr>
      </w:pPr>
    </w:p>
    <w:p w14:paraId="081D7D8F" w14:textId="77777777" w:rsidR="00A2394B" w:rsidRPr="00272D41" w:rsidRDefault="00A2394B" w:rsidP="00111F17">
      <w:pPr>
        <w:rPr>
          <w:rFonts w:ascii="Arial" w:hAnsi="Arial" w:cs="Arial"/>
          <w:b/>
          <w:sz w:val="20"/>
          <w:szCs w:val="20"/>
        </w:rPr>
      </w:pPr>
    </w:p>
    <w:p w14:paraId="6E668EEB" w14:textId="77777777" w:rsidR="00A2394B" w:rsidRPr="00272D41" w:rsidRDefault="00A2394B" w:rsidP="00111F17">
      <w:pPr>
        <w:rPr>
          <w:rFonts w:ascii="Arial" w:hAnsi="Arial" w:cs="Arial"/>
          <w:b/>
          <w:sz w:val="20"/>
          <w:szCs w:val="20"/>
        </w:rPr>
      </w:pPr>
    </w:p>
    <w:p w14:paraId="6F85C182" w14:textId="77777777" w:rsidR="0032738D" w:rsidRPr="00272D41" w:rsidRDefault="0032738D" w:rsidP="00111F17">
      <w:pPr>
        <w:rPr>
          <w:rFonts w:ascii="Arial" w:hAnsi="Arial" w:cs="Arial"/>
          <w:sz w:val="20"/>
          <w:szCs w:val="20"/>
        </w:rPr>
      </w:pPr>
    </w:p>
    <w:p w14:paraId="795D870B" w14:textId="77777777" w:rsidR="00C96FEF" w:rsidRPr="00272D41" w:rsidRDefault="00C96FEF" w:rsidP="00111F17">
      <w:pPr>
        <w:rPr>
          <w:rFonts w:ascii="Arial" w:hAnsi="Arial" w:cs="Arial"/>
          <w:sz w:val="20"/>
          <w:szCs w:val="20"/>
        </w:rPr>
      </w:pPr>
    </w:p>
    <w:p w14:paraId="1412A3B7" w14:textId="77777777" w:rsidR="00D22A1C" w:rsidRPr="00272D41" w:rsidRDefault="00D22A1C" w:rsidP="00111F17">
      <w:pPr>
        <w:rPr>
          <w:rFonts w:ascii="Arial" w:hAnsi="Arial" w:cs="Arial"/>
          <w:sz w:val="20"/>
          <w:szCs w:val="20"/>
        </w:rPr>
      </w:pPr>
    </w:p>
    <w:p w14:paraId="2A1F5A8E" w14:textId="77777777" w:rsidR="00F75EA1" w:rsidRPr="00272D41" w:rsidRDefault="00F75EA1" w:rsidP="00765867">
      <w:pPr>
        <w:rPr>
          <w:rFonts w:ascii="Arial" w:hAnsi="Arial" w:cs="Arial"/>
          <w:sz w:val="20"/>
          <w:szCs w:val="20"/>
        </w:rPr>
      </w:pPr>
    </w:p>
    <w:sectPr w:rsidR="00F75EA1" w:rsidRPr="00272D41" w:rsidSect="002D015F">
      <w:headerReference w:type="even" r:id="rId8"/>
      <w:headerReference w:type="default" r:id="rId9"/>
      <w:footerReference w:type="even" r:id="rId10"/>
      <w:footerReference w:type="default" r:id="rId11"/>
      <w:headerReference w:type="first" r:id="rId12"/>
      <w:footerReference w:type="first" r:id="rId13"/>
      <w:pgSz w:w="11900" w:h="16840"/>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8FDC" w14:textId="77777777" w:rsidR="00C9093D" w:rsidRDefault="00C9093D" w:rsidP="003A4EA6">
      <w:r>
        <w:separator/>
      </w:r>
    </w:p>
  </w:endnote>
  <w:endnote w:type="continuationSeparator" w:id="0">
    <w:p w14:paraId="075B398C" w14:textId="77777777" w:rsidR="00C9093D" w:rsidRDefault="00C9093D" w:rsidP="003A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1986" w14:textId="77777777" w:rsidR="002D015F" w:rsidRDefault="002D015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4E05" w14:textId="77777777" w:rsidR="002D015F" w:rsidRDefault="002D015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DF0B" w14:textId="77777777" w:rsidR="002D015F" w:rsidRDefault="002D01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5FD0" w14:textId="77777777" w:rsidR="00C9093D" w:rsidRDefault="00C9093D" w:rsidP="003A4EA6">
      <w:r>
        <w:separator/>
      </w:r>
    </w:p>
  </w:footnote>
  <w:footnote w:type="continuationSeparator" w:id="0">
    <w:p w14:paraId="75080651" w14:textId="77777777" w:rsidR="00C9093D" w:rsidRDefault="00C9093D" w:rsidP="003A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6C00" w14:textId="77777777" w:rsidR="002D015F" w:rsidRDefault="002D01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74E5" w14:textId="77777777" w:rsidR="002D015F" w:rsidRDefault="002D015F" w:rsidP="00E46A6A">
    <w:pPr>
      <w:pStyle w:val="Koptekst"/>
      <w:tabs>
        <w:tab w:val="clear" w:pos="4536"/>
        <w:tab w:val="clear" w:pos="9072"/>
      </w:tabs>
      <w:jc w:val="right"/>
      <w:rPr>
        <w:rFonts w:cs="Arial"/>
        <w:sz w:val="16"/>
        <w:szCs w:val="16"/>
      </w:rPr>
    </w:pPr>
    <w:r>
      <w:rPr>
        <w:noProof/>
        <w:lang w:eastAsia="nl-NL"/>
      </w:rPr>
      <w:drawing>
        <wp:anchor distT="0" distB="0" distL="114300" distR="114300" simplePos="0" relativeHeight="251659264" behindDoc="1" locked="0" layoutInCell="1" allowOverlap="1" wp14:anchorId="4CA7479D" wp14:editId="48732462">
          <wp:simplePos x="0" y="0"/>
          <wp:positionH relativeFrom="page">
            <wp:posOffset>899160</wp:posOffset>
          </wp:positionH>
          <wp:positionV relativeFrom="page">
            <wp:posOffset>487680</wp:posOffset>
          </wp:positionV>
          <wp:extent cx="723900" cy="600075"/>
          <wp:effectExtent l="0" t="0" r="0" b="9525"/>
          <wp:wrapNone/>
          <wp:docPr id="10" name="Afbeelding 10"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C4538" w14:textId="77777777" w:rsidR="002D015F" w:rsidRPr="002D015F" w:rsidRDefault="002D015F" w:rsidP="002D015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5CBC" w14:textId="77777777" w:rsidR="002D015F" w:rsidRDefault="002D01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32CA8"/>
    <w:multiLevelType w:val="hybridMultilevel"/>
    <w:tmpl w:val="E1AAD780"/>
    <w:lvl w:ilvl="0" w:tplc="A9F6C3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2A7BB5"/>
    <w:multiLevelType w:val="hybridMultilevel"/>
    <w:tmpl w:val="437C7750"/>
    <w:lvl w:ilvl="0" w:tplc="82706664">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F12622"/>
    <w:multiLevelType w:val="hybridMultilevel"/>
    <w:tmpl w:val="EAAEC722"/>
    <w:lvl w:ilvl="0" w:tplc="C73CBD8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526639"/>
    <w:multiLevelType w:val="hybridMultilevel"/>
    <w:tmpl w:val="AA48FA70"/>
    <w:lvl w:ilvl="0" w:tplc="82706664">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B80D9F"/>
    <w:multiLevelType w:val="hybridMultilevel"/>
    <w:tmpl w:val="7C8C8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81"/>
    <w:rsid w:val="000000D3"/>
    <w:rsid w:val="00000951"/>
    <w:rsid w:val="00010863"/>
    <w:rsid w:val="000256AE"/>
    <w:rsid w:val="000413DA"/>
    <w:rsid w:val="00044449"/>
    <w:rsid w:val="0005060E"/>
    <w:rsid w:val="0006500A"/>
    <w:rsid w:val="00072E3E"/>
    <w:rsid w:val="000804BD"/>
    <w:rsid w:val="000849FF"/>
    <w:rsid w:val="000B2FF1"/>
    <w:rsid w:val="000C19EB"/>
    <w:rsid w:val="000C4461"/>
    <w:rsid w:val="000C4CC3"/>
    <w:rsid w:val="000D20D2"/>
    <w:rsid w:val="000D75F9"/>
    <w:rsid w:val="000E3CF7"/>
    <w:rsid w:val="00107E47"/>
    <w:rsid w:val="00111F17"/>
    <w:rsid w:val="00114E83"/>
    <w:rsid w:val="00123E2D"/>
    <w:rsid w:val="0015466C"/>
    <w:rsid w:val="001755F4"/>
    <w:rsid w:val="0017696D"/>
    <w:rsid w:val="00191A3F"/>
    <w:rsid w:val="001B3FBE"/>
    <w:rsid w:val="001B6263"/>
    <w:rsid w:val="001E0AD2"/>
    <w:rsid w:val="002066BE"/>
    <w:rsid w:val="00207CDA"/>
    <w:rsid w:val="00211440"/>
    <w:rsid w:val="00213B58"/>
    <w:rsid w:val="00216B56"/>
    <w:rsid w:val="002221A0"/>
    <w:rsid w:val="0022346F"/>
    <w:rsid w:val="00225796"/>
    <w:rsid w:val="00252779"/>
    <w:rsid w:val="00261433"/>
    <w:rsid w:val="002706D5"/>
    <w:rsid w:val="00272D41"/>
    <w:rsid w:val="00276223"/>
    <w:rsid w:val="00284B38"/>
    <w:rsid w:val="00286F9E"/>
    <w:rsid w:val="00293BDF"/>
    <w:rsid w:val="00293D99"/>
    <w:rsid w:val="002B3325"/>
    <w:rsid w:val="002B3FC3"/>
    <w:rsid w:val="002C673B"/>
    <w:rsid w:val="002D015F"/>
    <w:rsid w:val="002D27F8"/>
    <w:rsid w:val="002D2D7E"/>
    <w:rsid w:val="002D319A"/>
    <w:rsid w:val="00316285"/>
    <w:rsid w:val="00325C42"/>
    <w:rsid w:val="0032738D"/>
    <w:rsid w:val="003319FE"/>
    <w:rsid w:val="003338A5"/>
    <w:rsid w:val="003374A3"/>
    <w:rsid w:val="00342CE4"/>
    <w:rsid w:val="00347649"/>
    <w:rsid w:val="003534DA"/>
    <w:rsid w:val="00361079"/>
    <w:rsid w:val="00373097"/>
    <w:rsid w:val="00376AFB"/>
    <w:rsid w:val="003779D0"/>
    <w:rsid w:val="003800CE"/>
    <w:rsid w:val="0039152E"/>
    <w:rsid w:val="00394D3F"/>
    <w:rsid w:val="003A4EA6"/>
    <w:rsid w:val="003B06BD"/>
    <w:rsid w:val="003B675F"/>
    <w:rsid w:val="003C56D6"/>
    <w:rsid w:val="003D3B0B"/>
    <w:rsid w:val="003D739D"/>
    <w:rsid w:val="00400222"/>
    <w:rsid w:val="004163D7"/>
    <w:rsid w:val="004164AF"/>
    <w:rsid w:val="004167D8"/>
    <w:rsid w:val="00421D02"/>
    <w:rsid w:val="00436A12"/>
    <w:rsid w:val="0045110F"/>
    <w:rsid w:val="004617E7"/>
    <w:rsid w:val="00466BCD"/>
    <w:rsid w:val="00475D7B"/>
    <w:rsid w:val="00483D03"/>
    <w:rsid w:val="004A1442"/>
    <w:rsid w:val="004D363B"/>
    <w:rsid w:val="004D7AD9"/>
    <w:rsid w:val="004E3CD4"/>
    <w:rsid w:val="004F52D8"/>
    <w:rsid w:val="004F6195"/>
    <w:rsid w:val="004F79B9"/>
    <w:rsid w:val="005035BB"/>
    <w:rsid w:val="005045B8"/>
    <w:rsid w:val="00505153"/>
    <w:rsid w:val="005208F6"/>
    <w:rsid w:val="00520B37"/>
    <w:rsid w:val="005245B9"/>
    <w:rsid w:val="00524F17"/>
    <w:rsid w:val="0054635D"/>
    <w:rsid w:val="00561AAA"/>
    <w:rsid w:val="005A7B84"/>
    <w:rsid w:val="005C322C"/>
    <w:rsid w:val="005C3727"/>
    <w:rsid w:val="005D255F"/>
    <w:rsid w:val="005E3679"/>
    <w:rsid w:val="005E612E"/>
    <w:rsid w:val="005E7ACE"/>
    <w:rsid w:val="00600313"/>
    <w:rsid w:val="0061620D"/>
    <w:rsid w:val="0062386C"/>
    <w:rsid w:val="00630D2A"/>
    <w:rsid w:val="00644D16"/>
    <w:rsid w:val="00646363"/>
    <w:rsid w:val="00647476"/>
    <w:rsid w:val="0066593D"/>
    <w:rsid w:val="00676C0E"/>
    <w:rsid w:val="00680994"/>
    <w:rsid w:val="00683009"/>
    <w:rsid w:val="00697A97"/>
    <w:rsid w:val="006A45D2"/>
    <w:rsid w:val="006E30BF"/>
    <w:rsid w:val="006F597B"/>
    <w:rsid w:val="00714D92"/>
    <w:rsid w:val="007370B2"/>
    <w:rsid w:val="0074047E"/>
    <w:rsid w:val="00743C0F"/>
    <w:rsid w:val="007514FF"/>
    <w:rsid w:val="00760A01"/>
    <w:rsid w:val="00765063"/>
    <w:rsid w:val="00765867"/>
    <w:rsid w:val="007658E3"/>
    <w:rsid w:val="00776707"/>
    <w:rsid w:val="00777FBE"/>
    <w:rsid w:val="00783EAB"/>
    <w:rsid w:val="0078596F"/>
    <w:rsid w:val="00797AE1"/>
    <w:rsid w:val="007A771D"/>
    <w:rsid w:val="007B2740"/>
    <w:rsid w:val="007B4686"/>
    <w:rsid w:val="007C39CF"/>
    <w:rsid w:val="007E26FB"/>
    <w:rsid w:val="007E2BF0"/>
    <w:rsid w:val="007E7EB6"/>
    <w:rsid w:val="007F1F74"/>
    <w:rsid w:val="00800481"/>
    <w:rsid w:val="00815BC0"/>
    <w:rsid w:val="00823497"/>
    <w:rsid w:val="0082380E"/>
    <w:rsid w:val="00841FA5"/>
    <w:rsid w:val="00846B65"/>
    <w:rsid w:val="00852EC1"/>
    <w:rsid w:val="008640A9"/>
    <w:rsid w:val="00867D8C"/>
    <w:rsid w:val="008717A2"/>
    <w:rsid w:val="00875BBB"/>
    <w:rsid w:val="00876592"/>
    <w:rsid w:val="008B4819"/>
    <w:rsid w:val="008B584F"/>
    <w:rsid w:val="008C297F"/>
    <w:rsid w:val="008C2FCB"/>
    <w:rsid w:val="008C368E"/>
    <w:rsid w:val="008C3C3A"/>
    <w:rsid w:val="008C3EB2"/>
    <w:rsid w:val="008D7AE3"/>
    <w:rsid w:val="008F3323"/>
    <w:rsid w:val="008F34BF"/>
    <w:rsid w:val="008F488A"/>
    <w:rsid w:val="008F7B7A"/>
    <w:rsid w:val="009002DF"/>
    <w:rsid w:val="0090635B"/>
    <w:rsid w:val="00912CF7"/>
    <w:rsid w:val="009202C1"/>
    <w:rsid w:val="00920581"/>
    <w:rsid w:val="0093156A"/>
    <w:rsid w:val="009342D8"/>
    <w:rsid w:val="009531F4"/>
    <w:rsid w:val="00957012"/>
    <w:rsid w:val="00960D2A"/>
    <w:rsid w:val="00964B27"/>
    <w:rsid w:val="0096611D"/>
    <w:rsid w:val="00966A58"/>
    <w:rsid w:val="00966C8F"/>
    <w:rsid w:val="009700CD"/>
    <w:rsid w:val="0097709F"/>
    <w:rsid w:val="00977892"/>
    <w:rsid w:val="009859AE"/>
    <w:rsid w:val="0099017D"/>
    <w:rsid w:val="009A20D8"/>
    <w:rsid w:val="009B06D2"/>
    <w:rsid w:val="009B340D"/>
    <w:rsid w:val="009F6A2E"/>
    <w:rsid w:val="00A06FF3"/>
    <w:rsid w:val="00A10BD5"/>
    <w:rsid w:val="00A15D44"/>
    <w:rsid w:val="00A1774B"/>
    <w:rsid w:val="00A2394B"/>
    <w:rsid w:val="00A26703"/>
    <w:rsid w:val="00A32A1C"/>
    <w:rsid w:val="00A53B1D"/>
    <w:rsid w:val="00A5562C"/>
    <w:rsid w:val="00A601AF"/>
    <w:rsid w:val="00A64D88"/>
    <w:rsid w:val="00A64FA5"/>
    <w:rsid w:val="00A66928"/>
    <w:rsid w:val="00A71037"/>
    <w:rsid w:val="00A72233"/>
    <w:rsid w:val="00A820F8"/>
    <w:rsid w:val="00A931CA"/>
    <w:rsid w:val="00AA04FD"/>
    <w:rsid w:val="00AA29BE"/>
    <w:rsid w:val="00AC4842"/>
    <w:rsid w:val="00AC7E4F"/>
    <w:rsid w:val="00AD5A1B"/>
    <w:rsid w:val="00AE29DF"/>
    <w:rsid w:val="00AE7AE1"/>
    <w:rsid w:val="00AF3BCC"/>
    <w:rsid w:val="00AF6284"/>
    <w:rsid w:val="00B41831"/>
    <w:rsid w:val="00B55374"/>
    <w:rsid w:val="00B616F4"/>
    <w:rsid w:val="00B64715"/>
    <w:rsid w:val="00B73179"/>
    <w:rsid w:val="00B7327D"/>
    <w:rsid w:val="00B9273D"/>
    <w:rsid w:val="00B92E0E"/>
    <w:rsid w:val="00BB2F15"/>
    <w:rsid w:val="00BB531F"/>
    <w:rsid w:val="00BB5A97"/>
    <w:rsid w:val="00BC59F7"/>
    <w:rsid w:val="00BC7248"/>
    <w:rsid w:val="00BD0E2E"/>
    <w:rsid w:val="00BD1618"/>
    <w:rsid w:val="00BE19AD"/>
    <w:rsid w:val="00BE354A"/>
    <w:rsid w:val="00BE4C38"/>
    <w:rsid w:val="00C01FCF"/>
    <w:rsid w:val="00C02F02"/>
    <w:rsid w:val="00C05C3E"/>
    <w:rsid w:val="00C173F8"/>
    <w:rsid w:val="00C17F27"/>
    <w:rsid w:val="00C273C8"/>
    <w:rsid w:val="00C46BC7"/>
    <w:rsid w:val="00C62873"/>
    <w:rsid w:val="00C755A2"/>
    <w:rsid w:val="00C85B11"/>
    <w:rsid w:val="00C863D5"/>
    <w:rsid w:val="00C87A85"/>
    <w:rsid w:val="00C9093D"/>
    <w:rsid w:val="00C91989"/>
    <w:rsid w:val="00C929F6"/>
    <w:rsid w:val="00C960FC"/>
    <w:rsid w:val="00C96FEF"/>
    <w:rsid w:val="00CA5A9A"/>
    <w:rsid w:val="00CC15EA"/>
    <w:rsid w:val="00CC31F6"/>
    <w:rsid w:val="00CC64E1"/>
    <w:rsid w:val="00CE0A01"/>
    <w:rsid w:val="00CE5FEA"/>
    <w:rsid w:val="00CF0637"/>
    <w:rsid w:val="00CF3BBE"/>
    <w:rsid w:val="00CF522A"/>
    <w:rsid w:val="00D03C0F"/>
    <w:rsid w:val="00D06794"/>
    <w:rsid w:val="00D13FEF"/>
    <w:rsid w:val="00D17059"/>
    <w:rsid w:val="00D22A1C"/>
    <w:rsid w:val="00D23597"/>
    <w:rsid w:val="00D330BD"/>
    <w:rsid w:val="00D4507F"/>
    <w:rsid w:val="00D5016A"/>
    <w:rsid w:val="00D84D0F"/>
    <w:rsid w:val="00D95802"/>
    <w:rsid w:val="00DA3F2E"/>
    <w:rsid w:val="00DB10D4"/>
    <w:rsid w:val="00DB595B"/>
    <w:rsid w:val="00DB7509"/>
    <w:rsid w:val="00DC0746"/>
    <w:rsid w:val="00DC66F8"/>
    <w:rsid w:val="00DD0ABE"/>
    <w:rsid w:val="00DD4E92"/>
    <w:rsid w:val="00DE7EA3"/>
    <w:rsid w:val="00DF0D73"/>
    <w:rsid w:val="00E00ECE"/>
    <w:rsid w:val="00E03546"/>
    <w:rsid w:val="00E07D9A"/>
    <w:rsid w:val="00E11573"/>
    <w:rsid w:val="00E15036"/>
    <w:rsid w:val="00E15C8B"/>
    <w:rsid w:val="00E2216A"/>
    <w:rsid w:val="00E23C42"/>
    <w:rsid w:val="00E4114A"/>
    <w:rsid w:val="00E517DC"/>
    <w:rsid w:val="00E5212D"/>
    <w:rsid w:val="00E5547C"/>
    <w:rsid w:val="00E63FAD"/>
    <w:rsid w:val="00E74F46"/>
    <w:rsid w:val="00E83D59"/>
    <w:rsid w:val="00E87A06"/>
    <w:rsid w:val="00EA5C41"/>
    <w:rsid w:val="00EB4C83"/>
    <w:rsid w:val="00EB4EF1"/>
    <w:rsid w:val="00EC3305"/>
    <w:rsid w:val="00ED2A19"/>
    <w:rsid w:val="00EE3138"/>
    <w:rsid w:val="00F13E73"/>
    <w:rsid w:val="00F350D7"/>
    <w:rsid w:val="00F4222C"/>
    <w:rsid w:val="00F435A6"/>
    <w:rsid w:val="00F45E16"/>
    <w:rsid w:val="00F5363B"/>
    <w:rsid w:val="00F53677"/>
    <w:rsid w:val="00F67157"/>
    <w:rsid w:val="00F7420C"/>
    <w:rsid w:val="00F75EA1"/>
    <w:rsid w:val="00F85442"/>
    <w:rsid w:val="00F90738"/>
    <w:rsid w:val="00F943AC"/>
    <w:rsid w:val="00FA3588"/>
    <w:rsid w:val="00FB6AE1"/>
    <w:rsid w:val="00FD0854"/>
    <w:rsid w:val="00FD1577"/>
    <w:rsid w:val="00FD5A49"/>
    <w:rsid w:val="00FD669D"/>
    <w:rsid w:val="00FF0CA0"/>
    <w:rsid w:val="00FF1F1C"/>
    <w:rsid w:val="00FF2330"/>
    <w:rsid w:val="00FF2679"/>
    <w:rsid w:val="00FF2766"/>
    <w:rsid w:val="00FF3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529F"/>
  <w14:defaultImageDpi w14:val="32767"/>
  <w15:chartTrackingRefBased/>
  <w15:docId w15:val="{66767606-1236-3E41-992B-FEE4735A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4EA6"/>
    <w:pPr>
      <w:tabs>
        <w:tab w:val="center" w:pos="4536"/>
        <w:tab w:val="right" w:pos="9072"/>
      </w:tabs>
    </w:pPr>
  </w:style>
  <w:style w:type="character" w:customStyle="1" w:styleId="KoptekstChar">
    <w:name w:val="Koptekst Char"/>
    <w:basedOn w:val="Standaardalinea-lettertype"/>
    <w:link w:val="Koptekst"/>
    <w:uiPriority w:val="99"/>
    <w:rsid w:val="003A4EA6"/>
  </w:style>
  <w:style w:type="paragraph" w:styleId="Voettekst">
    <w:name w:val="footer"/>
    <w:basedOn w:val="Standaard"/>
    <w:link w:val="VoettekstChar"/>
    <w:uiPriority w:val="99"/>
    <w:unhideWhenUsed/>
    <w:rsid w:val="003A4EA6"/>
    <w:pPr>
      <w:tabs>
        <w:tab w:val="center" w:pos="4536"/>
        <w:tab w:val="right" w:pos="9072"/>
      </w:tabs>
    </w:pPr>
  </w:style>
  <w:style w:type="character" w:customStyle="1" w:styleId="VoettekstChar">
    <w:name w:val="Voettekst Char"/>
    <w:basedOn w:val="Standaardalinea-lettertype"/>
    <w:link w:val="Voettekst"/>
    <w:uiPriority w:val="99"/>
    <w:rsid w:val="003A4EA6"/>
  </w:style>
  <w:style w:type="character" w:styleId="Hyperlink">
    <w:name w:val="Hyperlink"/>
    <w:basedOn w:val="Standaardalinea-lettertype"/>
    <w:uiPriority w:val="99"/>
    <w:unhideWhenUsed/>
    <w:rsid w:val="00800481"/>
    <w:rPr>
      <w:color w:val="0000FF"/>
      <w:u w:val="single"/>
    </w:rPr>
  </w:style>
  <w:style w:type="paragraph" w:styleId="Ballontekst">
    <w:name w:val="Balloon Text"/>
    <w:basedOn w:val="Standaard"/>
    <w:link w:val="BallontekstChar"/>
    <w:uiPriority w:val="99"/>
    <w:semiHidden/>
    <w:unhideWhenUsed/>
    <w:rsid w:val="008F48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488A"/>
    <w:rPr>
      <w:rFonts w:ascii="Segoe UI" w:hAnsi="Segoe UI" w:cs="Segoe UI"/>
      <w:sz w:val="18"/>
      <w:szCs w:val="18"/>
    </w:rPr>
  </w:style>
  <w:style w:type="character" w:styleId="Verwijzingopmerking">
    <w:name w:val="annotation reference"/>
    <w:basedOn w:val="Standaardalinea-lettertype"/>
    <w:uiPriority w:val="99"/>
    <w:semiHidden/>
    <w:unhideWhenUsed/>
    <w:rsid w:val="002D2D7E"/>
    <w:rPr>
      <w:sz w:val="16"/>
      <w:szCs w:val="16"/>
    </w:rPr>
  </w:style>
  <w:style w:type="paragraph" w:styleId="Tekstopmerking">
    <w:name w:val="annotation text"/>
    <w:basedOn w:val="Standaard"/>
    <w:link w:val="TekstopmerkingChar"/>
    <w:uiPriority w:val="99"/>
    <w:semiHidden/>
    <w:unhideWhenUsed/>
    <w:rsid w:val="002D2D7E"/>
    <w:rPr>
      <w:sz w:val="20"/>
      <w:szCs w:val="20"/>
    </w:rPr>
  </w:style>
  <w:style w:type="character" w:customStyle="1" w:styleId="TekstopmerkingChar">
    <w:name w:val="Tekst opmerking Char"/>
    <w:basedOn w:val="Standaardalinea-lettertype"/>
    <w:link w:val="Tekstopmerking"/>
    <w:uiPriority w:val="99"/>
    <w:semiHidden/>
    <w:rsid w:val="002D2D7E"/>
    <w:rPr>
      <w:sz w:val="20"/>
      <w:szCs w:val="20"/>
    </w:rPr>
  </w:style>
  <w:style w:type="paragraph" w:styleId="Onderwerpvanopmerking">
    <w:name w:val="annotation subject"/>
    <w:basedOn w:val="Tekstopmerking"/>
    <w:next w:val="Tekstopmerking"/>
    <w:link w:val="OnderwerpvanopmerkingChar"/>
    <w:uiPriority w:val="99"/>
    <w:semiHidden/>
    <w:unhideWhenUsed/>
    <w:rsid w:val="002D2D7E"/>
    <w:rPr>
      <w:b/>
      <w:bCs/>
    </w:rPr>
  </w:style>
  <w:style w:type="character" w:customStyle="1" w:styleId="OnderwerpvanopmerkingChar">
    <w:name w:val="Onderwerp van opmerking Char"/>
    <w:basedOn w:val="TekstopmerkingChar"/>
    <w:link w:val="Onderwerpvanopmerking"/>
    <w:uiPriority w:val="99"/>
    <w:semiHidden/>
    <w:rsid w:val="002D2D7E"/>
    <w:rPr>
      <w:b/>
      <w:bCs/>
      <w:sz w:val="20"/>
      <w:szCs w:val="20"/>
    </w:rPr>
  </w:style>
  <w:style w:type="paragraph" w:styleId="Lijstalinea">
    <w:name w:val="List Paragraph"/>
    <w:basedOn w:val="Standaard"/>
    <w:uiPriority w:val="34"/>
    <w:qFormat/>
    <w:rsid w:val="0000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7903">
      <w:bodyDiv w:val="1"/>
      <w:marLeft w:val="0"/>
      <w:marRight w:val="0"/>
      <w:marTop w:val="0"/>
      <w:marBottom w:val="0"/>
      <w:divBdr>
        <w:top w:val="none" w:sz="0" w:space="0" w:color="auto"/>
        <w:left w:val="none" w:sz="0" w:space="0" w:color="auto"/>
        <w:bottom w:val="none" w:sz="0" w:space="0" w:color="auto"/>
        <w:right w:val="none" w:sz="0" w:space="0" w:color="auto"/>
      </w:divBdr>
    </w:div>
    <w:div w:id="578445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1963</Words>
  <Characters>10800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Jennifer van Schijndel | SRA</cp:lastModifiedBy>
  <cp:revision>118</cp:revision>
  <cp:lastPrinted>2018-11-12T11:53:00Z</cp:lastPrinted>
  <dcterms:created xsi:type="dcterms:W3CDTF">2018-11-27T11:42:00Z</dcterms:created>
  <dcterms:modified xsi:type="dcterms:W3CDTF">2019-01-24T09:19:00Z</dcterms:modified>
</cp:coreProperties>
</file>